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749" w:rsidRDefault="004C7749" w:rsidP="004C7749">
      <w:pPr>
        <w:pBdr>
          <w:bottom w:val="single" w:sz="12" w:space="1" w:color="auto"/>
        </w:pBdr>
        <w:ind w:firstLine="426"/>
        <w:jc w:val="center"/>
        <w:rPr>
          <w:rFonts w:ascii="BalticaUzbek" w:hAnsi="BalticaUzbek"/>
          <w:bCs/>
          <w:i/>
        </w:rPr>
      </w:pPr>
      <w:r>
        <w:rPr>
          <w:rFonts w:ascii="BalticaUzbek" w:hAnsi="BalticaUzbek"/>
          <w:bCs/>
          <w:i/>
        </w:rPr>
        <w:t>МАРКЕТИНГДА ТОВАР  СИЁСАТИНИ  БОШқАРИШ</w:t>
      </w:r>
    </w:p>
    <w:p w:rsidR="004C7749" w:rsidRDefault="004C7749" w:rsidP="00A96CEF">
      <w:pPr>
        <w:numPr>
          <w:ilvl w:val="0"/>
          <w:numId w:val="3"/>
        </w:numPr>
        <w:jc w:val="both"/>
        <w:rPr>
          <w:rFonts w:ascii="BalticaUzbek" w:hAnsi="BalticaUzbek"/>
          <w:bCs/>
          <w:i/>
        </w:rPr>
      </w:pPr>
      <w:r>
        <w:rPr>
          <w:rFonts w:ascii="BalticaUzbek" w:hAnsi="BalticaUzbek"/>
          <w:bCs/>
          <w:i/>
        </w:rPr>
        <w:t>Товарнинг ҳаётийлик даврини бошқариш  ва маркетинг страт</w:t>
      </w:r>
      <w:r>
        <w:rPr>
          <w:rFonts w:ascii="BalticaUzbek" w:hAnsi="BalticaUzbek"/>
          <w:bCs/>
          <w:i/>
        </w:rPr>
        <w:t>е</w:t>
      </w:r>
      <w:r>
        <w:rPr>
          <w:rFonts w:ascii="BalticaUzbek" w:hAnsi="BalticaUzbek"/>
          <w:bCs/>
          <w:i/>
        </w:rPr>
        <w:t>гияси.</w:t>
      </w:r>
    </w:p>
    <w:p w:rsidR="004C7749" w:rsidRDefault="004C7749" w:rsidP="00A96CEF">
      <w:pPr>
        <w:numPr>
          <w:ilvl w:val="0"/>
          <w:numId w:val="3"/>
        </w:numPr>
        <w:jc w:val="both"/>
        <w:rPr>
          <w:rFonts w:ascii="BalticaUzbek" w:hAnsi="BalticaUzbek"/>
          <w:bCs/>
          <w:i/>
        </w:rPr>
      </w:pPr>
      <w:r>
        <w:rPr>
          <w:rFonts w:ascii="BalticaUzbek" w:hAnsi="BalticaUzbek"/>
          <w:bCs/>
          <w:i/>
        </w:rPr>
        <w:t>Рақобат усуллари ва товар рақобатбардошлигини бошқариш.</w:t>
      </w:r>
    </w:p>
    <w:p w:rsidR="004C7749" w:rsidRDefault="004C7749" w:rsidP="00A96CEF">
      <w:pPr>
        <w:numPr>
          <w:ilvl w:val="0"/>
          <w:numId w:val="3"/>
        </w:numPr>
        <w:jc w:val="both"/>
        <w:rPr>
          <w:rFonts w:ascii="BalticaUzbek" w:hAnsi="BalticaUzbek"/>
          <w:bCs/>
          <w:i/>
        </w:rPr>
      </w:pPr>
      <w:r>
        <w:rPr>
          <w:rFonts w:ascii="BalticaUzbek" w:hAnsi="BalticaUzbek"/>
          <w:bCs/>
          <w:i/>
        </w:rPr>
        <w:t>Маркетингда товарлар ҳаракатини бошқариш.</w:t>
      </w:r>
    </w:p>
    <w:p w:rsidR="004C7749" w:rsidRDefault="004C7749" w:rsidP="00A96CEF">
      <w:pPr>
        <w:numPr>
          <w:ilvl w:val="0"/>
          <w:numId w:val="3"/>
        </w:numPr>
        <w:ind w:left="418"/>
        <w:jc w:val="center"/>
        <w:rPr>
          <w:rFonts w:ascii="BalticaUzbek" w:hAnsi="BalticaUzbek"/>
          <w:bCs/>
          <w:i/>
        </w:rPr>
      </w:pPr>
      <w:r>
        <w:rPr>
          <w:rFonts w:ascii="BalticaUzbek" w:hAnsi="BalticaUzbek"/>
          <w:bCs/>
          <w:i/>
        </w:rPr>
        <w:t>Товарнинг ҳаётийлик даврини бошқариш  ва маркетинг страт</w:t>
      </w:r>
      <w:r>
        <w:rPr>
          <w:rFonts w:ascii="BalticaUzbek" w:hAnsi="BalticaUzbek"/>
          <w:bCs/>
          <w:i/>
        </w:rPr>
        <w:t>е</w:t>
      </w:r>
      <w:r>
        <w:rPr>
          <w:rFonts w:ascii="BalticaUzbek" w:hAnsi="BalticaUzbek"/>
          <w:bCs/>
          <w:i/>
        </w:rPr>
        <w:t>гияси</w:t>
      </w:r>
    </w:p>
    <w:p w:rsidR="004C7749" w:rsidRDefault="004C7749" w:rsidP="004C7749">
      <w:pPr>
        <w:ind w:left="135"/>
        <w:jc w:val="both"/>
        <w:rPr>
          <w:rFonts w:ascii="BalticaUzbek" w:hAnsi="BalticaUzbek"/>
          <w:bCs/>
        </w:rPr>
      </w:pPr>
      <w:r>
        <w:rPr>
          <w:rFonts w:ascii="BalticaUzbek" w:hAnsi="BalticaUzbek"/>
          <w:bCs/>
        </w:rPr>
        <w:t xml:space="preserve">       </w:t>
      </w:r>
      <w:r>
        <w:rPr>
          <w:rFonts w:ascii="BalticaUzbek" w:hAnsi="BalticaUzbek"/>
          <w:bCs/>
          <w:i/>
        </w:rPr>
        <w:t>Маркетинг операцияларининг предмети товар (гуруҳлари ёки жамламаси) ва хизматла</w:t>
      </w:r>
      <w:r>
        <w:rPr>
          <w:rFonts w:ascii="BalticaUzbek" w:hAnsi="BalticaUzbek"/>
          <w:bCs/>
          <w:i/>
        </w:rPr>
        <w:t>р</w:t>
      </w:r>
      <w:r>
        <w:rPr>
          <w:rFonts w:ascii="BalticaUzbek" w:hAnsi="BalticaUzbek"/>
          <w:bCs/>
          <w:i/>
        </w:rPr>
        <w:t>дир.</w:t>
      </w:r>
      <w:r>
        <w:rPr>
          <w:rFonts w:ascii="BalticaUzbek" w:hAnsi="BalticaUzbek"/>
          <w:bCs/>
        </w:rPr>
        <w:t xml:space="preserve"> Улар маркетинг орқали сотиш учун ишлаб чиқарилган меҳнат маҳсулидир. Лекин марк</w:t>
      </w:r>
      <w:r>
        <w:rPr>
          <w:rFonts w:ascii="BalticaUzbek" w:hAnsi="BalticaUzbek"/>
          <w:bCs/>
        </w:rPr>
        <w:t>е</w:t>
      </w:r>
      <w:r>
        <w:rPr>
          <w:rFonts w:ascii="BalticaUzbek" w:hAnsi="BalticaUzbek"/>
          <w:bCs/>
        </w:rPr>
        <w:t>тологлар биринчи ўринда товарнинг пулга алмашиш ролини эмас, балки ундан фойдаланиш имкониятларини, уни истеъмолчиларнинг эҳтиёжини қондириш имкониятларини қўядилар. Товар - юқорида кўрсатиб ўтилганидек, сотиш - сотиб олиш, фойдаланиш ва и</w:t>
      </w:r>
      <w:r>
        <w:rPr>
          <w:rFonts w:ascii="BalticaUzbek" w:hAnsi="BalticaUzbek"/>
          <w:bCs/>
        </w:rPr>
        <w:t>с</w:t>
      </w:r>
      <w:r>
        <w:rPr>
          <w:rFonts w:ascii="BalticaUzbek" w:hAnsi="BalticaUzbek"/>
          <w:bCs/>
        </w:rPr>
        <w:t>теъмол қилиш мақсадида бозорга таклиф этилувчи ва талаб, эҳтиёж ҳамда заруриятни қондирувчи ҳар қандай неъмат. У маҳсулот, жисмоний объектлар, хизматлар, жой, ташкилот ва ғоялар бўлиши мумкин.</w:t>
      </w:r>
    </w:p>
    <w:p w:rsidR="004C7749" w:rsidRDefault="004C7749" w:rsidP="004C7749">
      <w:pPr>
        <w:ind w:firstLine="426"/>
        <w:jc w:val="both"/>
        <w:rPr>
          <w:rFonts w:ascii="BalticaUzbek" w:hAnsi="BalticaUzbek"/>
          <w:bCs/>
        </w:rPr>
      </w:pPr>
      <w:r>
        <w:rPr>
          <w:rFonts w:ascii="BalticaUzbek" w:hAnsi="BalticaUzbek"/>
          <w:bCs/>
        </w:rPr>
        <w:t>Хориж иқтисодий адабиётида алмашув предметини маҳсулот деб аташади. Юқорида таъкидлаганимиздек, алмашув маҳсулоти товар ва маҳсулотлардан ташқари алоҳида шахс ва ташкилотларнинг ҳаракатлари ва ғоялари ҳам бўлиши мумкин. Товарлар ассортименти ва ула</w:t>
      </w:r>
      <w:r>
        <w:rPr>
          <w:rFonts w:ascii="BalticaUzbek" w:hAnsi="BalticaUzbek"/>
          <w:bCs/>
        </w:rPr>
        <w:t>р</w:t>
      </w:r>
      <w:r>
        <w:rPr>
          <w:rFonts w:ascii="BalticaUzbek" w:hAnsi="BalticaUzbek"/>
          <w:bCs/>
        </w:rPr>
        <w:t>ни маркетинг нуқтаи назаридан бошқариш йўлларини ўрганиш алоҳида аҳамиятга эга  (15 - чизма). Шунинг учун маркетингли ёндашув бозорга бевосита алоқаси бўлмаган турли ижтим</w:t>
      </w:r>
      <w:r>
        <w:rPr>
          <w:rFonts w:ascii="BalticaUzbek" w:hAnsi="BalticaUzbek"/>
          <w:bCs/>
        </w:rPr>
        <w:t>о</w:t>
      </w:r>
      <w:r>
        <w:rPr>
          <w:rFonts w:ascii="BalticaUzbek" w:hAnsi="BalticaUzbek"/>
          <w:bCs/>
        </w:rPr>
        <w:t>ий муаммоларни, масалан, чекишга қарши курашда, сайёҳликни ташкил қилиш ва бошқаларда қўлланиши тасодиф эмас.</w:t>
      </w:r>
    </w:p>
    <w:p w:rsidR="004C7749" w:rsidRDefault="004C7749" w:rsidP="004C7749">
      <w:pPr>
        <w:ind w:firstLine="720"/>
        <w:jc w:val="both"/>
        <w:rPr>
          <w:rFonts w:ascii="BalticaUzbek" w:hAnsi="BalticaUzbek"/>
          <w:bCs/>
        </w:rPr>
      </w:pPr>
      <w:r>
        <w:rPr>
          <w:rFonts w:ascii="BalticaUzbek" w:hAnsi="BalticaUzbek"/>
          <w:bCs/>
        </w:rPr>
        <w:t>Агар товарни маркетинг операциясининг предмети, яъни алмашув маҳсулоти деб қаралса, унинг асосий хусусияти истеъмолчининг талабини максимал тўла қондириш бўлиши лозим. Бу қондириш фақат кутилаётгангина эмас, балки ундан ҳам ошиб тушмоғи лозим. Хар</w:t>
      </w:r>
      <w:r>
        <w:rPr>
          <w:rFonts w:ascii="BalticaUzbek" w:hAnsi="BalticaUzbek"/>
          <w:bCs/>
        </w:rPr>
        <w:t>и</w:t>
      </w:r>
      <w:r>
        <w:rPr>
          <w:rFonts w:ascii="BalticaUzbek" w:hAnsi="BalticaUzbek"/>
          <w:bCs/>
        </w:rPr>
        <w:t>дор кутмаган самара ҳам жуда муҳим.</w:t>
      </w:r>
    </w:p>
    <w:p w:rsidR="004C7749" w:rsidRDefault="004C7749" w:rsidP="004C7749">
      <w:pPr>
        <w:ind w:firstLine="720"/>
        <w:jc w:val="both"/>
        <w:rPr>
          <w:rFonts w:ascii="BalticaUzbek" w:hAnsi="BalticaUzbek"/>
          <w:bCs/>
        </w:rPr>
      </w:pPr>
    </w:p>
    <w:p w:rsidR="004C7749" w:rsidRDefault="004C7749" w:rsidP="004C7749">
      <w:pPr>
        <w:ind w:firstLine="720"/>
        <w:jc w:val="both"/>
        <w:rPr>
          <w:rFonts w:ascii="BalticaUzbek" w:hAnsi="BalticaUzbek"/>
          <w:bCs/>
        </w:rPr>
      </w:pPr>
      <w:r>
        <w:rPr>
          <w:rFonts w:ascii="BalticaUzbek" w:hAnsi="BalticaUzbek"/>
          <w:bCs/>
          <w:noProof/>
        </w:rPr>
        <w:pict>
          <v:rect id="_x0000_s1035" style="position:absolute;left:0;text-align:left;margin-left:133.2pt;margin-top:6.85pt;width:230.45pt;height:50pt;z-index:251669504" o:allowincell="f" filled="f" strokeweight="1pt"/>
        </w:pict>
      </w:r>
      <w:r>
        <w:rPr>
          <w:rFonts w:ascii="BalticaUzbek" w:hAnsi="BalticaUzbek"/>
          <w:bCs/>
          <w:noProof/>
        </w:rPr>
        <w:pict>
          <v:rect id="_x0000_s1026" style="position:absolute;left:0;text-align:left;margin-left:133.2pt;margin-top:6.85pt;width:237.65pt;height:57.65pt;z-index:-251656192" o:allowincell="f" fillcolor="#b2b2b2" strokecolor="#dfdfdf" strokeweight="1pt"/>
        </w:pict>
      </w:r>
    </w:p>
    <w:p w:rsidR="004C7749" w:rsidRDefault="004C7749" w:rsidP="004C7749">
      <w:pPr>
        <w:ind w:firstLine="720"/>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t>Маҳсулот ассортиментини</w:t>
      </w:r>
    </w:p>
    <w:p w:rsidR="004C7749" w:rsidRDefault="004C7749" w:rsidP="004C7749">
      <w:pPr>
        <w:jc w:val="center"/>
        <w:rPr>
          <w:rFonts w:ascii="BalticaUzbek" w:hAnsi="BalticaUzbek"/>
          <w:bCs/>
        </w:rPr>
      </w:pPr>
      <w:r>
        <w:rPr>
          <w:rFonts w:ascii="BalticaUzbek" w:hAnsi="BalticaUzbek"/>
          <w:bCs/>
        </w:rPr>
        <w:t xml:space="preserve"> бошқариш</w:t>
      </w:r>
    </w:p>
    <w:p w:rsidR="004C7749" w:rsidRDefault="004C7749" w:rsidP="004C7749">
      <w:pPr>
        <w:ind w:firstLine="720"/>
        <w:jc w:val="both"/>
        <w:rPr>
          <w:rFonts w:ascii="BalticaUzbek" w:hAnsi="BalticaUzbek"/>
          <w:bCs/>
        </w:rPr>
      </w:pPr>
      <w:r>
        <w:rPr>
          <w:rFonts w:ascii="BalticaUzbek" w:hAnsi="BalticaUzbek"/>
          <w:bCs/>
          <w:noProof/>
        </w:rPr>
        <w:pict>
          <v:line id="_x0000_s1063" style="position:absolute;left:0;text-align:left;z-index:251698176" from="238.9pt,15.75pt" to="238.95pt,37.4pt" o:allowincell="f" strokeweight="1pt">
            <v:stroke startarrowwidth="narrow" startarrowlength="short" endarrowwidth="narrow" endarrowlength="short"/>
          </v:line>
        </w:pict>
      </w:r>
      <w:r>
        <w:rPr>
          <w:rFonts w:ascii="BalticaUzbek" w:hAnsi="BalticaUzbek"/>
          <w:bCs/>
        </w:rPr>
        <w:tab/>
      </w:r>
      <w:r>
        <w:rPr>
          <w:rFonts w:ascii="BalticaUzbek" w:hAnsi="BalticaUzbek"/>
          <w:bCs/>
        </w:rPr>
        <w:tab/>
      </w:r>
      <w:r>
        <w:rPr>
          <w:rFonts w:ascii="BalticaUzbek" w:hAnsi="BalticaUzbek"/>
          <w:bCs/>
        </w:rPr>
        <w:tab/>
      </w:r>
    </w:p>
    <w:p w:rsidR="004C7749" w:rsidRDefault="004C7749" w:rsidP="004C7749">
      <w:pPr>
        <w:ind w:firstLine="720"/>
        <w:jc w:val="both"/>
        <w:rPr>
          <w:rFonts w:ascii="BalticaUzbek" w:hAnsi="BalticaUzbek"/>
          <w:bCs/>
        </w:rPr>
      </w:pPr>
      <w:r>
        <w:rPr>
          <w:rFonts w:ascii="BalticaUzbek" w:hAnsi="BalticaUzbek"/>
          <w:bCs/>
        </w:rPr>
        <w:tab/>
      </w:r>
    </w:p>
    <w:p w:rsidR="004C7749" w:rsidRDefault="004C7749" w:rsidP="004C7749">
      <w:pPr>
        <w:ind w:firstLine="720"/>
        <w:jc w:val="both"/>
        <w:rPr>
          <w:rFonts w:ascii="BalticaUzbek" w:hAnsi="BalticaUzbek"/>
          <w:bCs/>
        </w:rPr>
      </w:pPr>
      <w:r>
        <w:rPr>
          <w:rFonts w:ascii="BalticaUzbek" w:hAnsi="BalticaUzbek"/>
          <w:bCs/>
          <w:noProof/>
        </w:rPr>
        <w:pict>
          <v:line id="_x0000_s1086" style="position:absolute;left:0;text-align:left;z-index:251721728" from="346.9pt,9.4pt" to="346.95pt,31.05pt" o:allowincell="f" strokeweight="1pt">
            <v:stroke startarrowwidth="narrow" startarrowlength="short" endarrowwidth="narrow" endarrowlength="short"/>
          </v:line>
        </w:pict>
      </w:r>
      <w:r>
        <w:rPr>
          <w:rFonts w:ascii="BalticaUzbek" w:hAnsi="BalticaUzbek"/>
          <w:bCs/>
          <w:noProof/>
        </w:rPr>
        <w:pict>
          <v:line id="_x0000_s1085" style="position:absolute;left:0;text-align:left;z-index:251720704" from="102.1pt,9.4pt" to="102.15pt,23.85pt" o:allowincell="f" strokeweight="1pt">
            <v:stroke startarrowwidth="narrow" startarrowlength="short" endarrowwidth="narrow" endarrowlength="short"/>
          </v:line>
        </w:pict>
      </w:r>
      <w:r>
        <w:rPr>
          <w:rFonts w:ascii="BalticaUzbek" w:hAnsi="BalticaUzbek"/>
          <w:bCs/>
          <w:noProof/>
        </w:rPr>
        <w:pict>
          <v:line id="_x0000_s1062" style="position:absolute;left:0;text-align:left;z-index:251697152" from="104.4pt,7.1pt" to="349.25pt,7.15pt" o:allowincell="f" strokeweight="1pt">
            <v:stroke startarrowwidth="narrow" startarrowlength="short" endarrowwidth="narrow" endarrowlength="short"/>
          </v:line>
        </w:pict>
      </w:r>
    </w:p>
    <w:p w:rsidR="004C7749" w:rsidRDefault="004C7749" w:rsidP="004C7749">
      <w:pPr>
        <w:ind w:firstLine="720"/>
        <w:jc w:val="both"/>
        <w:rPr>
          <w:rFonts w:ascii="BalticaUzbek" w:hAnsi="BalticaUzbek"/>
          <w:bCs/>
        </w:rPr>
      </w:pPr>
      <w:r>
        <w:rPr>
          <w:rFonts w:ascii="BalticaUzbek" w:hAnsi="BalticaUzbek"/>
          <w:bCs/>
          <w:noProof/>
        </w:rPr>
        <w:pict>
          <v:rect id="_x0000_s1037" style="position:absolute;left:0;text-align:left;margin-left:32.4pt;margin-top:11.9pt;width:165.65pt;height:36.05pt;z-index:251671552" o:allowincell="f" filled="f" strokeweight="1pt"/>
        </w:pict>
      </w:r>
    </w:p>
    <w:p w:rsidR="004C7749" w:rsidRDefault="004C7749" w:rsidP="004C7749">
      <w:pPr>
        <w:ind w:left="5954" w:hanging="5234"/>
        <w:jc w:val="both"/>
        <w:rPr>
          <w:rFonts w:ascii="BalticaUzbek" w:hAnsi="BalticaUzbek"/>
          <w:bCs/>
        </w:rPr>
      </w:pPr>
      <w:r>
        <w:rPr>
          <w:rFonts w:ascii="BalticaUzbek" w:hAnsi="BalticaUzbek"/>
          <w:bCs/>
          <w:noProof/>
        </w:rPr>
        <w:pict>
          <v:rect id="_x0000_s1049" style="position:absolute;left:0;text-align:left;margin-left:270pt;margin-top:93.25pt;width:194.45pt;height:36.05pt;z-index:251683840" o:allowincell="f" filled="f" strokeweight="1pt"/>
        </w:pict>
      </w:r>
      <w:r>
        <w:rPr>
          <w:rFonts w:ascii="BalticaUzbek" w:hAnsi="BalticaUzbek"/>
          <w:bCs/>
          <w:noProof/>
        </w:rPr>
        <w:pict>
          <v:rect id="_x0000_s1047" style="position:absolute;left:0;text-align:left;margin-left:270pt;margin-top:50.05pt;width:194.45pt;height:36.05pt;z-index:251681792" o:allowincell="f" filled="f" strokeweight="1pt"/>
        </w:pict>
      </w:r>
      <w:r>
        <w:rPr>
          <w:rFonts w:ascii="BalticaUzbek" w:hAnsi="BalticaUzbek"/>
          <w:bCs/>
          <w:noProof/>
        </w:rPr>
        <w:pict>
          <v:rect id="_x0000_s1045" style="position:absolute;left:0;text-align:left;margin-left:270pt;margin-top:136.45pt;width:194.45pt;height:36.05pt;z-index:251679744" o:allowincell="f" filled="f" strokeweight="1pt"/>
        </w:pict>
      </w:r>
      <w:r>
        <w:rPr>
          <w:rFonts w:ascii="BalticaUzbek" w:hAnsi="BalticaUzbek"/>
          <w:bCs/>
          <w:noProof/>
        </w:rPr>
        <w:pict>
          <v:rect id="_x0000_s1043" style="position:absolute;left:0;text-align:left;margin-left:270pt;margin-top:-.35pt;width:194.45pt;height:36.05pt;z-index:251677696" o:allowincell="f" filled="f" strokeweight="1pt"/>
        </w:pict>
      </w:r>
      <w:r>
        <w:rPr>
          <w:rFonts w:ascii="BalticaUzbek" w:hAnsi="BalticaUzbek"/>
          <w:bCs/>
        </w:rPr>
        <w:t>Эҳтиёжлар ва уларни                                              Фирманинг илмий- техик</w:t>
      </w:r>
      <w:r>
        <w:rPr>
          <w:rFonts w:ascii="BalticaUzbek" w:hAnsi="BalticaUzbek"/>
          <w:bCs/>
        </w:rPr>
        <w:t>а</w:t>
      </w:r>
      <w:r>
        <w:rPr>
          <w:rFonts w:ascii="BalticaUzbek" w:hAnsi="BalticaUzbek"/>
          <w:bCs/>
        </w:rPr>
        <w:t>вий</w:t>
      </w:r>
    </w:p>
    <w:p w:rsidR="004C7749" w:rsidRDefault="004C7749" w:rsidP="004C7749">
      <w:pPr>
        <w:ind w:firstLine="720"/>
        <w:jc w:val="both"/>
        <w:rPr>
          <w:rFonts w:ascii="BalticaUzbek" w:hAnsi="BalticaUzbek"/>
          <w:bCs/>
        </w:rPr>
      </w:pPr>
      <w:r>
        <w:rPr>
          <w:rFonts w:ascii="BalticaUzbek" w:hAnsi="BalticaUzbek"/>
          <w:bCs/>
          <w:noProof/>
        </w:rPr>
        <w:pict>
          <v:line id="_x0000_s1084" style="position:absolute;left:0;text-align:left;z-index:251719680" from="234pt,1.95pt" to="270.05pt,2pt" o:allowincell="f" strokeweight="1pt">
            <v:stroke startarrowwidth="narrow" startarrowlength="short" endarrowwidth="narrow" endarrowlength="short"/>
          </v:line>
        </w:pict>
      </w:r>
      <w:r>
        <w:rPr>
          <w:rFonts w:ascii="BalticaUzbek" w:hAnsi="BalticaUzbek"/>
          <w:bCs/>
          <w:noProof/>
        </w:rPr>
        <w:pict>
          <v:line id="_x0000_s1074" style="position:absolute;left:0;text-align:left;z-index:251709440" from="234pt,1.95pt" to="234.05pt,434pt" o:allowincell="f" strokeweight="1pt">
            <v:stroke startarrowwidth="narrow" startarrowlength="short" endarrowwidth="narrow" endarrowlength="short"/>
          </v:line>
        </w:pict>
      </w:r>
      <w:r>
        <w:rPr>
          <w:rFonts w:ascii="BalticaUzbek" w:hAnsi="BalticaUzbek"/>
          <w:bCs/>
          <w:noProof/>
        </w:rPr>
        <w:pict>
          <v:line id="_x0000_s1073" style="position:absolute;left:0;text-align:left;z-index:251708416" from="10.8pt,1.95pt" to="32.45pt,2pt" o:allowincell="f" strokeweight="1pt">
            <v:stroke startarrowwidth="narrow" startarrowlength="short" endarrowwidth="narrow" endarrowlength="short"/>
          </v:line>
        </w:pict>
      </w:r>
      <w:r>
        <w:rPr>
          <w:rFonts w:ascii="BalticaUzbek" w:hAnsi="BalticaUzbek"/>
          <w:bCs/>
          <w:noProof/>
        </w:rPr>
        <w:pict>
          <v:line id="_x0000_s1064" style="position:absolute;left:0;text-align:left;z-index:251699200" from="10.8pt,1.95pt" to="10.85pt,405.2pt" o:allowincell="f" strokeweight="1pt">
            <v:stroke startarrowwidth="narrow" startarrowlength="short" endarrowwidth="narrow" endarrowlength="short"/>
          </v:line>
        </w:pict>
      </w:r>
      <w:r>
        <w:rPr>
          <w:rFonts w:ascii="BalticaUzbek" w:hAnsi="BalticaUzbek"/>
          <w:bCs/>
        </w:rPr>
        <w:t xml:space="preserve">   қондирилиш даражаси</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имкониятлари</w:t>
      </w:r>
    </w:p>
    <w:p w:rsidR="004C7749" w:rsidRDefault="004C7749" w:rsidP="004C7749">
      <w:pPr>
        <w:ind w:firstLine="720"/>
        <w:jc w:val="both"/>
        <w:rPr>
          <w:rFonts w:ascii="BalticaUzbek" w:hAnsi="BalticaUzbek"/>
          <w:bCs/>
        </w:rPr>
      </w:pPr>
    </w:p>
    <w:p w:rsidR="004C7749" w:rsidRDefault="004C7749" w:rsidP="004C7749">
      <w:pPr>
        <w:ind w:firstLine="720"/>
        <w:jc w:val="both"/>
        <w:rPr>
          <w:rFonts w:ascii="BalticaUzbek" w:hAnsi="BalticaUzbek"/>
          <w:bCs/>
        </w:rPr>
      </w:pPr>
    </w:p>
    <w:p w:rsidR="004C7749" w:rsidRDefault="004C7749" w:rsidP="004C7749">
      <w:pPr>
        <w:ind w:firstLine="720"/>
        <w:jc w:val="both"/>
        <w:rPr>
          <w:rFonts w:ascii="BalticaUzbek" w:hAnsi="BalticaUzbek"/>
          <w:bCs/>
        </w:rPr>
      </w:pPr>
      <w:r>
        <w:rPr>
          <w:rFonts w:ascii="BalticaUzbek" w:hAnsi="BalticaUzbek"/>
          <w:bCs/>
          <w:noProof/>
        </w:rPr>
        <w:pict>
          <v:rect id="_x0000_s1039" style="position:absolute;left:0;text-align:left;margin-left:32.4pt;margin-top:6.85pt;width:165.65pt;height:21.65pt;z-index:251673600" o:allowincell="f" filled="f" strokeweight="1pt"/>
        </w:pic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Молиявий ва моддий</w:t>
      </w:r>
    </w:p>
    <w:p w:rsidR="004C7749" w:rsidRDefault="004C7749" w:rsidP="004C7749">
      <w:pPr>
        <w:ind w:firstLine="720"/>
        <w:jc w:val="both"/>
        <w:rPr>
          <w:rFonts w:ascii="BalticaUzbek" w:hAnsi="BalticaUzbek"/>
          <w:bCs/>
        </w:rPr>
      </w:pPr>
      <w:r>
        <w:rPr>
          <w:rFonts w:ascii="BalticaUzbek" w:hAnsi="BalticaUzbek"/>
          <w:bCs/>
          <w:noProof/>
        </w:rPr>
        <w:pict>
          <v:line id="_x0000_s1083" style="position:absolute;left:0;text-align:left;z-index:251718656" from="234pt,1.95pt" to="270.05pt,2pt" o:allowincell="f" strokeweight="1pt">
            <v:stroke startarrowwidth="narrow" startarrowlength="short" endarrowwidth="narrow" endarrowlength="short"/>
          </v:line>
        </w:pict>
      </w:r>
      <w:r>
        <w:rPr>
          <w:rFonts w:ascii="BalticaUzbek" w:hAnsi="BalticaUzbek"/>
          <w:bCs/>
          <w:noProof/>
        </w:rPr>
        <w:pict>
          <v:line id="_x0000_s1072" style="position:absolute;left:0;text-align:left;z-index:251707392" from="10.8pt,1.95pt" to="32.45pt,2pt" o:allowincell="f" strokeweight="1pt">
            <v:stroke startarrowwidth="narrow" startarrowlength="short" endarrowwidth="narrow" endarrowlength="short"/>
          </v:line>
        </w:pict>
      </w:r>
      <w:r>
        <w:rPr>
          <w:rFonts w:ascii="BalticaUzbek" w:hAnsi="BalticaUzbek"/>
          <w:bCs/>
        </w:rPr>
        <w:t xml:space="preserve">  Тўлиқ эҳтиёжни баҳолаш</w:t>
      </w:r>
      <w:r>
        <w:rPr>
          <w:rFonts w:ascii="BalticaUzbek" w:hAnsi="BalticaUzbek"/>
          <w:bCs/>
        </w:rPr>
        <w:tab/>
      </w:r>
      <w:r>
        <w:rPr>
          <w:rFonts w:ascii="BalticaUzbek" w:hAnsi="BalticaUzbek"/>
          <w:bCs/>
        </w:rPr>
        <w:tab/>
      </w:r>
      <w:r>
        <w:rPr>
          <w:rFonts w:ascii="BalticaUzbek" w:hAnsi="BalticaUzbek"/>
          <w:bCs/>
        </w:rPr>
        <w:tab/>
        <w:t>ресурсларни баҳолаш</w:t>
      </w:r>
    </w:p>
    <w:p w:rsidR="004C7749" w:rsidRDefault="004C7749" w:rsidP="004C7749">
      <w:pPr>
        <w:ind w:firstLine="720"/>
        <w:jc w:val="both"/>
        <w:rPr>
          <w:rFonts w:ascii="BalticaUzbek" w:hAnsi="BalticaUzbek"/>
          <w:bCs/>
        </w:rPr>
      </w:pPr>
    </w:p>
    <w:p w:rsidR="004C7749" w:rsidRDefault="004C7749" w:rsidP="004C7749">
      <w:pPr>
        <w:ind w:firstLine="720"/>
        <w:jc w:val="both"/>
        <w:rPr>
          <w:rFonts w:ascii="BalticaUzbek" w:hAnsi="BalticaUzbek"/>
          <w:bCs/>
        </w:rPr>
      </w:pPr>
    </w:p>
    <w:p w:rsidR="004C7749" w:rsidRDefault="004C7749" w:rsidP="004C7749">
      <w:pPr>
        <w:ind w:firstLine="720"/>
        <w:jc w:val="both"/>
        <w:rPr>
          <w:rFonts w:ascii="BalticaUzbek" w:hAnsi="BalticaUzbek"/>
          <w:bCs/>
        </w:rPr>
      </w:pPr>
      <w:r>
        <w:rPr>
          <w:rFonts w:ascii="BalticaUzbek" w:hAnsi="BalticaUzbek"/>
          <w:bCs/>
          <w:noProof/>
        </w:rPr>
        <w:pict>
          <v:line id="_x0000_s1082" style="position:absolute;left:0;text-align:left;z-index:251717632" from="234pt,7.35pt" to="270.05pt,7.4pt" o:allowincell="f" strokeweight="1pt">
            <v:stroke startarrowwidth="narrow" startarrowlength="short" endarrowwidth="narrow" endarrowlength="short"/>
          </v:line>
        </w:pict>
      </w:r>
      <w:r>
        <w:rPr>
          <w:rFonts w:ascii="BalticaUzbek" w:hAnsi="BalticaUzbek"/>
          <w:bCs/>
          <w:noProof/>
        </w:rPr>
        <w:pict>
          <v:line id="_x0000_s1071" style="position:absolute;left:0;text-align:left;z-index:251706368" from="10.8pt,7.35pt" to="32.45pt,7.4pt" o:allowincell="f" strokeweight="1pt">
            <v:stroke startarrowwidth="narrow" startarrowlength="short" endarrowwidth="narrow" endarrowlength="short"/>
          </v:line>
        </w:pict>
      </w:r>
      <w:r>
        <w:rPr>
          <w:rFonts w:ascii="BalticaUzbek" w:hAnsi="BalticaUzbek"/>
          <w:bCs/>
          <w:noProof/>
        </w:rPr>
        <w:pict>
          <v:rect id="_x0000_s1041" style="position:absolute;left:0;text-align:left;margin-left:32.4pt;margin-top:-.35pt;width:172.85pt;height:21.65pt;z-index:251675648" o:allowincell="f" filled="f" strokeweight="1pt"/>
        </w:pict>
      </w:r>
      <w:r>
        <w:rPr>
          <w:rFonts w:ascii="BalticaUzbek" w:hAnsi="BalticaUzbek"/>
          <w:bCs/>
        </w:rPr>
        <w:t xml:space="preserve">        Талабни аниқлаш</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 xml:space="preserve">Илмий-тадқиқот ва тажриба </w:t>
      </w:r>
    </w:p>
    <w:p w:rsidR="004C7749" w:rsidRDefault="004C7749" w:rsidP="004C7749">
      <w:pPr>
        <w:ind w:firstLine="720"/>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конструкторлик ишлари</w:t>
      </w:r>
    </w:p>
    <w:p w:rsidR="004C7749" w:rsidRDefault="004C7749" w:rsidP="004C7749">
      <w:pPr>
        <w:ind w:firstLine="720"/>
        <w:jc w:val="both"/>
        <w:rPr>
          <w:rFonts w:ascii="BalticaUzbek" w:hAnsi="BalticaUzbek"/>
          <w:bCs/>
        </w:rPr>
      </w:pPr>
      <w:r>
        <w:rPr>
          <w:rFonts w:ascii="BalticaUzbek" w:hAnsi="BalticaUzbek"/>
          <w:bCs/>
          <w:noProof/>
        </w:rPr>
        <w:pict>
          <v:rect id="_x0000_s1051" style="position:absolute;left:0;text-align:left;margin-left:32.4pt;margin-top:10.95pt;width:172.85pt;height:43.25pt;z-index:251685888" o:allowincell="f" filled="f" strokeweight="1pt"/>
        </w:pict>
      </w:r>
    </w:p>
    <w:p w:rsidR="004C7749" w:rsidRDefault="004C7749" w:rsidP="004C7749">
      <w:pPr>
        <w:ind w:firstLine="720"/>
        <w:jc w:val="both"/>
        <w:rPr>
          <w:rFonts w:ascii="BalticaUzbek" w:hAnsi="BalticaUzbek"/>
          <w:bCs/>
        </w:rPr>
      </w:pPr>
      <w:r>
        <w:rPr>
          <w:rFonts w:ascii="BalticaUzbek" w:hAnsi="BalticaUzbek"/>
          <w:bCs/>
        </w:rPr>
        <w:t>Бозорни ва уни кенгайтириш</w:t>
      </w:r>
      <w:r>
        <w:rPr>
          <w:rFonts w:ascii="BalticaUzbek" w:hAnsi="BalticaUzbek"/>
          <w:bCs/>
        </w:rPr>
        <w:tab/>
      </w:r>
      <w:r>
        <w:rPr>
          <w:rFonts w:ascii="BalticaUzbek" w:hAnsi="BalticaUzbek"/>
          <w:bCs/>
        </w:rPr>
        <w:tab/>
      </w:r>
      <w:r>
        <w:rPr>
          <w:rFonts w:ascii="BalticaUzbek" w:hAnsi="BalticaUzbek"/>
          <w:bCs/>
        </w:rPr>
        <w:tab/>
        <w:t>Маркетинг тадқиқотлари</w:t>
      </w:r>
    </w:p>
    <w:p w:rsidR="004C7749" w:rsidRDefault="004C7749" w:rsidP="004C7749">
      <w:pPr>
        <w:ind w:firstLine="720"/>
        <w:jc w:val="both"/>
        <w:rPr>
          <w:rFonts w:ascii="BalticaUzbek" w:hAnsi="BalticaUzbek"/>
          <w:bCs/>
        </w:rPr>
      </w:pPr>
      <w:r>
        <w:rPr>
          <w:rFonts w:ascii="BalticaUzbek" w:hAnsi="BalticaUzbek"/>
          <w:bCs/>
          <w:noProof/>
        </w:rPr>
        <w:pict>
          <v:line id="_x0000_s1081" style="position:absolute;left:0;text-align:left;z-index:251716608" from="234pt,.15pt" to="270.05pt,.2pt" o:allowincell="f" strokeweight="1pt">
            <v:stroke startarrowwidth="narrow" startarrowlength="short" endarrowwidth="narrow" endarrowlength="short"/>
          </v:line>
        </w:pict>
      </w:r>
      <w:r>
        <w:rPr>
          <w:rFonts w:ascii="BalticaUzbek" w:hAnsi="BalticaUzbek"/>
          <w:bCs/>
          <w:noProof/>
        </w:rPr>
        <w:pict>
          <v:line id="_x0000_s1070" style="position:absolute;left:0;text-align:left;z-index:251705344" from="10.8pt,.15pt" to="32.45pt,.2pt" o:allowincell="f" strokeweight="1pt">
            <v:stroke startarrowwidth="narrow" startarrowlength="short" endarrowwidth="narrow" endarrowlength="short"/>
          </v:line>
        </w:pict>
      </w:r>
      <w:r>
        <w:rPr>
          <w:rFonts w:ascii="BalticaUzbek" w:hAnsi="BalticaUzbek"/>
          <w:bCs/>
        </w:rPr>
        <w:t xml:space="preserve">имкониятларини тадқиқ </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олиб бориш</w:t>
      </w:r>
    </w:p>
    <w:p w:rsidR="004C7749" w:rsidRDefault="004C7749" w:rsidP="004C7749">
      <w:pPr>
        <w:ind w:firstLine="720"/>
        <w:jc w:val="both"/>
        <w:rPr>
          <w:rFonts w:ascii="BalticaUzbek" w:hAnsi="BalticaUzbek"/>
          <w:bCs/>
        </w:rPr>
      </w:pPr>
      <w:r>
        <w:rPr>
          <w:rFonts w:ascii="BalticaUzbek" w:hAnsi="BalticaUzbek"/>
          <w:bCs/>
        </w:rPr>
        <w:t>қилиш</w:t>
      </w:r>
    </w:p>
    <w:p w:rsidR="004C7749" w:rsidRDefault="004C7749" w:rsidP="004C7749">
      <w:pPr>
        <w:ind w:firstLine="720"/>
        <w:jc w:val="both"/>
        <w:rPr>
          <w:rFonts w:ascii="BalticaUzbek" w:hAnsi="BalticaUzbek"/>
          <w:bCs/>
        </w:rPr>
      </w:pPr>
      <w:r>
        <w:rPr>
          <w:rFonts w:ascii="BalticaUzbek" w:hAnsi="BalticaUzbek"/>
          <w:bCs/>
          <w:noProof/>
        </w:rPr>
        <w:pict>
          <v:rect id="_x0000_s1050" style="position:absolute;left:0;text-align:left;margin-left:270pt;margin-top:10.45pt;width:194.45pt;height:36.05pt;z-index:251684864" o:allowincell="f" filled="f" strokeweight="1pt"/>
        </w:pict>
      </w:r>
      <w:r>
        <w:rPr>
          <w:rFonts w:ascii="BalticaUzbek" w:hAnsi="BalticaUzbek"/>
          <w:bCs/>
          <w:noProof/>
        </w:rPr>
        <w:pict>
          <v:rect id="_x0000_s1052" style="position:absolute;left:0;text-align:left;margin-left:32.4pt;margin-top:10.45pt;width:172.85pt;height:43.25pt;z-index:251686912" o:allowincell="f" filled="f" strokeweight="1pt"/>
        </w:pict>
      </w:r>
    </w:p>
    <w:p w:rsidR="004C7749" w:rsidRDefault="004C7749" w:rsidP="004C7749">
      <w:pPr>
        <w:ind w:firstLine="720"/>
        <w:jc w:val="both"/>
        <w:rPr>
          <w:rFonts w:ascii="BalticaUzbek" w:hAnsi="BalticaUzbek"/>
          <w:bCs/>
        </w:rPr>
      </w:pPr>
      <w:r>
        <w:rPr>
          <w:rFonts w:ascii="BalticaUzbek" w:hAnsi="BalticaUzbek"/>
          <w:bCs/>
        </w:rPr>
        <w:t xml:space="preserve">Истеъмолчиларни ахборот </w:t>
      </w:r>
      <w:r>
        <w:rPr>
          <w:rFonts w:ascii="BalticaUzbek" w:hAnsi="BalticaUzbek"/>
          <w:bCs/>
        </w:rPr>
        <w:tab/>
      </w:r>
      <w:r>
        <w:rPr>
          <w:rFonts w:ascii="BalticaUzbek" w:hAnsi="BalticaUzbek"/>
          <w:bCs/>
        </w:rPr>
        <w:tab/>
      </w:r>
      <w:r>
        <w:rPr>
          <w:rFonts w:ascii="BalticaUzbek" w:hAnsi="BalticaUzbek"/>
          <w:bCs/>
        </w:rPr>
        <w:tab/>
        <w:t>Ишлаб чиқаришни та</w:t>
      </w:r>
      <w:r>
        <w:rPr>
          <w:rFonts w:ascii="BalticaUzbek" w:hAnsi="BalticaUzbek"/>
          <w:bCs/>
        </w:rPr>
        <w:t>й</w:t>
      </w:r>
      <w:r>
        <w:rPr>
          <w:rFonts w:ascii="BalticaUzbek" w:hAnsi="BalticaUzbek"/>
          <w:bCs/>
        </w:rPr>
        <w:t xml:space="preserve">ёрлаш </w:t>
      </w:r>
    </w:p>
    <w:p w:rsidR="004C7749" w:rsidRDefault="004C7749" w:rsidP="004C7749">
      <w:pPr>
        <w:ind w:firstLine="720"/>
        <w:jc w:val="both"/>
        <w:rPr>
          <w:rFonts w:ascii="BalticaUzbek" w:hAnsi="BalticaUzbek"/>
          <w:bCs/>
        </w:rPr>
      </w:pPr>
      <w:r>
        <w:rPr>
          <w:rFonts w:ascii="BalticaUzbek" w:hAnsi="BalticaUzbek"/>
          <w:bCs/>
          <w:noProof/>
        </w:rPr>
        <w:pict>
          <v:line id="_x0000_s1080" style="position:absolute;left:0;text-align:left;z-index:251715584" from="234pt,.15pt" to="270.05pt,.2pt" o:allowincell="f" strokeweight="1pt">
            <v:stroke startarrowwidth="narrow" startarrowlength="short" endarrowwidth="narrow" endarrowlength="short"/>
          </v:line>
        </w:pict>
      </w:r>
      <w:r>
        <w:rPr>
          <w:rFonts w:ascii="BalticaUzbek" w:hAnsi="BalticaUzbek"/>
          <w:bCs/>
          <w:noProof/>
        </w:rPr>
        <w:pict>
          <v:line id="_x0000_s1069" style="position:absolute;left:0;text-align:left;z-index:251704320" from="10.8pt,.15pt" to="32.45pt,.2pt" o:allowincell="f" strokeweight="1pt">
            <v:stroke startarrowwidth="narrow" startarrowlength="short" endarrowwidth="narrow" endarrowlength="short"/>
          </v:line>
        </w:pict>
      </w:r>
      <w:r>
        <w:rPr>
          <w:rFonts w:ascii="BalticaUzbek" w:hAnsi="BalticaUzbek"/>
          <w:bCs/>
        </w:rPr>
        <w:t xml:space="preserve">билан таъминлаш ва </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ва ўзлаштириш</w:t>
      </w:r>
    </w:p>
    <w:p w:rsidR="004C7749" w:rsidRDefault="004C7749" w:rsidP="004C7749">
      <w:pPr>
        <w:ind w:firstLine="720"/>
        <w:jc w:val="both"/>
        <w:rPr>
          <w:rFonts w:ascii="BalticaUzbek" w:hAnsi="BalticaUzbek"/>
          <w:bCs/>
        </w:rPr>
      </w:pPr>
      <w:r>
        <w:rPr>
          <w:rFonts w:ascii="BalticaUzbek" w:hAnsi="BalticaUzbek"/>
          <w:bCs/>
        </w:rPr>
        <w:t>рағбатлантириш</w:t>
      </w:r>
    </w:p>
    <w:p w:rsidR="004C7749" w:rsidRDefault="004C7749" w:rsidP="004C7749">
      <w:pPr>
        <w:ind w:firstLine="720"/>
        <w:jc w:val="both"/>
        <w:rPr>
          <w:rFonts w:ascii="BalticaUzbek" w:hAnsi="BalticaUzbek"/>
          <w:bCs/>
        </w:rPr>
      </w:pPr>
    </w:p>
    <w:p w:rsidR="004C7749" w:rsidRDefault="004C7749" w:rsidP="004C7749">
      <w:pPr>
        <w:ind w:firstLine="720"/>
        <w:jc w:val="both"/>
        <w:rPr>
          <w:rFonts w:ascii="BalticaUzbek" w:hAnsi="BalticaUzbek"/>
          <w:bCs/>
        </w:rPr>
      </w:pPr>
      <w:r>
        <w:rPr>
          <w:rFonts w:ascii="BalticaUzbek" w:hAnsi="BalticaUzbek"/>
          <w:bCs/>
          <w:noProof/>
        </w:rPr>
        <w:lastRenderedPageBreak/>
        <w:pict>
          <v:rect id="_x0000_s1054" style="position:absolute;left:0;text-align:left;margin-left:277.2pt;margin-top:5.05pt;width:187.25pt;height:28.85pt;z-index:251688960" o:allowincell="f" filled="f" strokeweight="1pt"/>
        </w:pict>
      </w:r>
      <w:r>
        <w:rPr>
          <w:rFonts w:ascii="BalticaUzbek" w:hAnsi="BalticaUzbek"/>
          <w:bCs/>
          <w:noProof/>
        </w:rPr>
        <w:pict>
          <v:rect id="_x0000_s1053" style="position:absolute;left:0;text-align:left;margin-left:32.4pt;margin-top:5.05pt;width:172.85pt;height:36.05pt;z-index:251687936" o:allowincell="f" filled="f" strokeweight="1pt"/>
        </w:pict>
      </w:r>
    </w:p>
    <w:p w:rsidR="004C7749" w:rsidRDefault="004C7749" w:rsidP="004C7749">
      <w:pPr>
        <w:ind w:firstLine="720"/>
        <w:jc w:val="both"/>
        <w:rPr>
          <w:rFonts w:ascii="BalticaUzbek" w:hAnsi="BalticaUzbek"/>
          <w:bCs/>
        </w:rPr>
      </w:pPr>
      <w:r>
        <w:rPr>
          <w:rFonts w:ascii="BalticaUzbek" w:hAnsi="BalticaUzbek"/>
          <w:bCs/>
          <w:noProof/>
        </w:rPr>
        <w:pict>
          <v:line id="_x0000_s1079" style="position:absolute;left:0;text-align:left;z-index:251714560" from="234pt,7.35pt" to="277.25pt,7.4pt" o:allowincell="f" strokeweight="1pt">
            <v:stroke startarrowwidth="narrow" startarrowlength="short" endarrowwidth="narrow" endarrowlength="short"/>
          </v:line>
        </w:pict>
      </w:r>
      <w:r>
        <w:rPr>
          <w:rFonts w:ascii="BalticaUzbek" w:hAnsi="BalticaUzbek"/>
          <w:bCs/>
          <w:noProof/>
        </w:rPr>
        <w:pict>
          <v:line id="_x0000_s1068" style="position:absolute;left:0;text-align:left;z-index:251703296" from="10.8pt,7.35pt" to="32.45pt,7.4pt" o:allowincell="f" strokeweight="1pt">
            <v:stroke startarrowwidth="narrow" startarrowlength="short" endarrowwidth="narrow" endarrowlength="short"/>
          </v:line>
        </w:pict>
      </w:r>
      <w:r>
        <w:rPr>
          <w:rFonts w:ascii="BalticaUzbek" w:hAnsi="BalticaUzbek"/>
          <w:bCs/>
        </w:rPr>
        <w:t>Маҳсулот етказиб беришнинг</w:t>
      </w:r>
      <w:r>
        <w:rPr>
          <w:rFonts w:ascii="BalticaUzbek" w:hAnsi="BalticaUzbek"/>
          <w:bCs/>
        </w:rPr>
        <w:tab/>
      </w:r>
      <w:r>
        <w:rPr>
          <w:rFonts w:ascii="BalticaUzbek" w:hAnsi="BalticaUzbek"/>
          <w:bCs/>
        </w:rPr>
        <w:tab/>
        <w:t xml:space="preserve">           Янги товарлар ишлаб чиқариш</w:t>
      </w:r>
    </w:p>
    <w:p w:rsidR="004C7749" w:rsidRDefault="004C7749" w:rsidP="004C7749">
      <w:pPr>
        <w:ind w:firstLine="720"/>
        <w:jc w:val="both"/>
        <w:rPr>
          <w:rFonts w:ascii="BalticaUzbek" w:hAnsi="BalticaUzbek"/>
          <w:bCs/>
        </w:rPr>
      </w:pPr>
      <w:r>
        <w:rPr>
          <w:rFonts w:ascii="BalticaUzbek" w:hAnsi="BalticaUzbek"/>
          <w:bCs/>
        </w:rPr>
        <w:t>ҳажми ва муддатини аниқлаш</w:t>
      </w:r>
    </w:p>
    <w:p w:rsidR="004C7749" w:rsidRDefault="004C7749" w:rsidP="004C7749">
      <w:pPr>
        <w:ind w:firstLine="720"/>
        <w:jc w:val="both"/>
        <w:rPr>
          <w:rFonts w:ascii="BalticaUzbek" w:hAnsi="BalticaUzbek"/>
          <w:bCs/>
        </w:rPr>
      </w:pPr>
    </w:p>
    <w:p w:rsidR="004C7749" w:rsidRDefault="004C7749" w:rsidP="004C7749">
      <w:pPr>
        <w:ind w:firstLine="720"/>
        <w:jc w:val="both"/>
        <w:rPr>
          <w:rFonts w:ascii="BalticaUzbek" w:hAnsi="BalticaUzbek"/>
          <w:bCs/>
        </w:rPr>
      </w:pPr>
      <w:r>
        <w:rPr>
          <w:rFonts w:ascii="BalticaUzbek" w:hAnsi="BalticaUzbek"/>
          <w:bCs/>
          <w:noProof/>
        </w:rPr>
        <w:pict>
          <v:rect id="_x0000_s1056" style="position:absolute;left:0;text-align:left;margin-left:277.2pt;margin-top:5.05pt;width:187.25pt;height:36.05pt;z-index:251691008" o:allowincell="f" filled="f" strokeweight="1pt"/>
        </w:pict>
      </w:r>
      <w:r>
        <w:rPr>
          <w:rFonts w:ascii="BalticaUzbek" w:hAnsi="BalticaUzbek"/>
          <w:bCs/>
          <w:noProof/>
        </w:rPr>
        <w:pict>
          <v:rect id="_x0000_s1055" style="position:absolute;left:0;text-align:left;margin-left:32.4pt;margin-top:5.05pt;width:172.85pt;height:36.05pt;z-index:251689984" o:allowincell="f" filled="f" strokeweight="1pt"/>
        </w:pict>
      </w:r>
    </w:p>
    <w:p w:rsidR="004C7749" w:rsidRDefault="004C7749" w:rsidP="004C7749">
      <w:pPr>
        <w:ind w:firstLine="720"/>
        <w:jc w:val="both"/>
        <w:rPr>
          <w:rFonts w:ascii="BalticaUzbek" w:hAnsi="BalticaUzbek"/>
          <w:bCs/>
        </w:rPr>
      </w:pPr>
      <w:r>
        <w:rPr>
          <w:rFonts w:ascii="BalticaUzbek" w:hAnsi="BalticaUzbek"/>
          <w:bCs/>
        </w:rPr>
        <w:t>Рақобатчи-корхонанинг ишлаб</w:t>
      </w:r>
      <w:r>
        <w:rPr>
          <w:rFonts w:ascii="BalticaUzbek" w:hAnsi="BalticaUzbek"/>
          <w:bCs/>
        </w:rPr>
        <w:tab/>
      </w:r>
      <w:r>
        <w:rPr>
          <w:rFonts w:ascii="BalticaUzbek" w:hAnsi="BalticaUzbek"/>
          <w:bCs/>
        </w:rPr>
        <w:tab/>
      </w:r>
      <w:r>
        <w:rPr>
          <w:rFonts w:ascii="BalticaUzbek" w:hAnsi="BalticaUzbek"/>
          <w:bCs/>
        </w:rPr>
        <w:tab/>
        <w:t>Эскирган маҳсулотларни</w:t>
      </w:r>
    </w:p>
    <w:p w:rsidR="004C7749" w:rsidRDefault="004C7749" w:rsidP="004C7749">
      <w:pPr>
        <w:ind w:firstLine="720"/>
        <w:jc w:val="both"/>
        <w:rPr>
          <w:rFonts w:ascii="BalticaUzbek" w:hAnsi="BalticaUzbek"/>
          <w:bCs/>
        </w:rPr>
      </w:pPr>
      <w:r>
        <w:rPr>
          <w:rFonts w:ascii="BalticaUzbek" w:hAnsi="BalticaUzbek"/>
          <w:bCs/>
          <w:noProof/>
        </w:rPr>
        <w:pict>
          <v:line id="_x0000_s1078" style="position:absolute;left:0;text-align:left;z-index:251713536" from="234pt,-5.25pt" to="277.25pt,-5.2pt" o:allowincell="f" strokeweight="1pt">
            <v:stroke startarrowwidth="narrow" startarrowlength="short" endarrowwidth="narrow" endarrowlength="short"/>
          </v:line>
        </w:pict>
      </w:r>
      <w:r>
        <w:rPr>
          <w:rFonts w:ascii="BalticaUzbek" w:hAnsi="BalticaUzbek"/>
          <w:bCs/>
          <w:noProof/>
        </w:rPr>
        <w:pict>
          <v:line id="_x0000_s1067" style="position:absolute;left:0;text-align:left;z-index:251702272" from="10.8pt,1.95pt" to="32.45pt,2pt" o:allowincell="f" strokeweight="1pt">
            <v:stroke startarrowwidth="narrow" startarrowlength="short" endarrowwidth="narrow" endarrowlength="short"/>
          </v:line>
        </w:pict>
      </w:r>
      <w:r>
        <w:rPr>
          <w:rFonts w:ascii="BalticaUzbek" w:hAnsi="BalticaUzbek"/>
          <w:bCs/>
        </w:rPr>
        <w:t>чиқариш ҳажмини баҳолаш</w:t>
      </w:r>
      <w:r>
        <w:rPr>
          <w:rFonts w:ascii="BalticaUzbek" w:hAnsi="BalticaUzbek"/>
          <w:bCs/>
        </w:rPr>
        <w:tab/>
      </w:r>
      <w:r>
        <w:rPr>
          <w:rFonts w:ascii="BalticaUzbek" w:hAnsi="BalticaUzbek"/>
          <w:bCs/>
        </w:rPr>
        <w:tab/>
      </w:r>
      <w:r>
        <w:rPr>
          <w:rFonts w:ascii="BalticaUzbek" w:hAnsi="BalticaUzbek"/>
          <w:bCs/>
        </w:rPr>
        <w:tab/>
        <w:t>ишлаб чиқаришдан олиш</w:t>
      </w:r>
    </w:p>
    <w:p w:rsidR="004C7749" w:rsidRDefault="004C7749" w:rsidP="004C7749">
      <w:pPr>
        <w:ind w:firstLine="720"/>
        <w:jc w:val="both"/>
        <w:rPr>
          <w:rFonts w:ascii="BalticaUzbek" w:hAnsi="BalticaUzbek"/>
          <w:bCs/>
        </w:rPr>
      </w:pPr>
    </w:p>
    <w:p w:rsidR="004C7749" w:rsidRDefault="004C7749" w:rsidP="004C7749">
      <w:pPr>
        <w:ind w:firstLine="720"/>
        <w:jc w:val="both"/>
        <w:rPr>
          <w:rFonts w:ascii="BalticaUzbek" w:hAnsi="BalticaUzbek"/>
          <w:bCs/>
        </w:rPr>
      </w:pPr>
      <w:r>
        <w:rPr>
          <w:rFonts w:ascii="BalticaUzbek" w:hAnsi="BalticaUzbek"/>
          <w:bCs/>
          <w:noProof/>
        </w:rPr>
        <w:pict>
          <v:rect id="_x0000_s1058" style="position:absolute;left:0;text-align:left;margin-left:277.2pt;margin-top:5.05pt;width:187.25pt;height:21.65pt;z-index:251693056" o:allowincell="f" filled="f" strokeweight="1pt"/>
        </w:pict>
      </w:r>
    </w:p>
    <w:p w:rsidR="004C7749" w:rsidRDefault="004C7749" w:rsidP="004C7749">
      <w:pPr>
        <w:ind w:firstLine="720"/>
        <w:jc w:val="both"/>
        <w:rPr>
          <w:rFonts w:ascii="BalticaUzbek" w:hAnsi="BalticaUzbek"/>
          <w:bCs/>
        </w:rPr>
      </w:pPr>
      <w:r>
        <w:rPr>
          <w:rFonts w:ascii="BalticaUzbek" w:hAnsi="BalticaUzbek"/>
          <w:bCs/>
          <w:noProof/>
        </w:rPr>
        <w:pict>
          <v:line id="_x0000_s1077" style="position:absolute;left:0;text-align:left;z-index:251712512" from="234pt,7.35pt" to="277.25pt,7.4pt" o:allowincell="f" strokeweight="1pt">
            <v:stroke startarrowwidth="narrow" startarrowlength="short" endarrowwidth="narrow" endarrowlength="short"/>
          </v:line>
        </w:pict>
      </w:r>
      <w:r>
        <w:rPr>
          <w:rFonts w:ascii="BalticaUzbek" w:hAnsi="BalticaUzbek"/>
          <w:bCs/>
          <w:noProof/>
        </w:rPr>
        <w:pict>
          <v:line id="_x0000_s1066" style="position:absolute;left:0;text-align:left;z-index:251701248" from="10.8pt,7.35pt" to="32.45pt,7.4pt" o:allowincell="f" strokeweight="1pt">
            <v:stroke startarrowwidth="narrow" startarrowlength="short" endarrowwidth="narrow" endarrowlength="short"/>
          </v:line>
        </w:pict>
      </w:r>
      <w:r>
        <w:rPr>
          <w:rFonts w:ascii="BalticaUzbek" w:hAnsi="BalticaUzbek"/>
          <w:bCs/>
          <w:noProof/>
        </w:rPr>
        <w:pict>
          <v:rect id="_x0000_s1057" style="position:absolute;left:0;text-align:left;margin-left:32.4pt;margin-top:-7.55pt;width:172.85pt;height:36.05pt;z-index:251692032" o:allowincell="f" filled="f" strokeweight="1pt"/>
        </w:pict>
      </w:r>
      <w:r>
        <w:rPr>
          <w:rFonts w:ascii="BalticaUzbek" w:hAnsi="BalticaUzbek"/>
          <w:bCs/>
        </w:rPr>
        <w:t>Маҳсулотнинг баҳосини</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Маҳсулотларни с</w:t>
      </w:r>
      <w:r>
        <w:rPr>
          <w:rFonts w:ascii="BalticaUzbek" w:hAnsi="BalticaUzbek"/>
          <w:bCs/>
        </w:rPr>
        <w:t>о</w:t>
      </w:r>
      <w:r>
        <w:rPr>
          <w:rFonts w:ascii="BalticaUzbek" w:hAnsi="BalticaUzbek"/>
          <w:bCs/>
        </w:rPr>
        <w:t>тиш</w:t>
      </w:r>
    </w:p>
    <w:p w:rsidR="004C7749" w:rsidRDefault="004C7749" w:rsidP="004C7749">
      <w:pPr>
        <w:ind w:firstLine="720"/>
        <w:jc w:val="both"/>
        <w:rPr>
          <w:rFonts w:ascii="BalticaUzbek" w:hAnsi="BalticaUzbek"/>
          <w:bCs/>
        </w:rPr>
      </w:pPr>
      <w:r>
        <w:rPr>
          <w:rFonts w:ascii="BalticaUzbek" w:hAnsi="BalticaUzbek"/>
          <w:bCs/>
        </w:rPr>
        <w:t>ўрнатиш</w:t>
      </w:r>
    </w:p>
    <w:p w:rsidR="004C7749" w:rsidRDefault="004C7749" w:rsidP="004C7749">
      <w:pPr>
        <w:ind w:firstLine="720"/>
        <w:jc w:val="both"/>
        <w:rPr>
          <w:rFonts w:ascii="BalticaUzbek" w:hAnsi="BalticaUzbek"/>
          <w:bCs/>
        </w:rPr>
      </w:pPr>
      <w:r>
        <w:rPr>
          <w:rFonts w:ascii="BalticaUzbek" w:hAnsi="BalticaUzbek"/>
          <w:bCs/>
          <w:noProof/>
        </w:rPr>
        <w:pict>
          <v:rect id="_x0000_s1060" style="position:absolute;left:0;text-align:left;margin-left:277.2pt;margin-top:3.25pt;width:187.25pt;height:36.05pt;z-index:251695104" o:allowincell="f" filled="f" strokeweight="1pt"/>
        </w:pic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p>
    <w:p w:rsidR="004C7749" w:rsidRDefault="004C7749" w:rsidP="004C7749">
      <w:pPr>
        <w:ind w:firstLine="720"/>
        <w:jc w:val="both"/>
        <w:rPr>
          <w:rFonts w:ascii="BalticaUzbek" w:hAnsi="BalticaUzbek"/>
          <w:bCs/>
        </w:rPr>
      </w:pPr>
      <w:r>
        <w:rPr>
          <w:rFonts w:ascii="BalticaUzbek" w:hAnsi="BalticaUzbek"/>
          <w:bCs/>
          <w:noProof/>
        </w:rPr>
        <w:pict>
          <v:rect id="_x0000_s1059" style="position:absolute;left:0;text-align:left;margin-left:32.4pt;margin-top:5.05pt;width:172.85pt;height:36.05pt;z-index:251694080" o:allowincell="f" filled="f" strokeweight="1pt"/>
        </w:pic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Реклама ва сотишни рағбатлан-</w:t>
      </w:r>
    </w:p>
    <w:p w:rsidR="004C7749" w:rsidRDefault="004C7749" w:rsidP="004C7749">
      <w:pPr>
        <w:ind w:firstLine="720"/>
        <w:jc w:val="both"/>
        <w:rPr>
          <w:rFonts w:ascii="BalticaUzbek" w:hAnsi="BalticaUzbek"/>
          <w:bCs/>
        </w:rPr>
      </w:pPr>
      <w:r>
        <w:rPr>
          <w:rFonts w:ascii="BalticaUzbek" w:hAnsi="BalticaUzbek"/>
          <w:bCs/>
          <w:noProof/>
        </w:rPr>
        <w:pict>
          <v:line id="_x0000_s1076" style="position:absolute;left:0;text-align:left;z-index:251711488" from="234pt,-7.05pt" to="277.25pt,-7pt" o:allowincell="f" strokeweight="1pt">
            <v:stroke startarrowwidth="narrow" startarrowlength="short" endarrowwidth="narrow" endarrowlength="short"/>
          </v:line>
        </w:pict>
      </w:r>
      <w:r>
        <w:rPr>
          <w:rFonts w:ascii="BalticaUzbek" w:hAnsi="BalticaUzbek"/>
          <w:bCs/>
        </w:rPr>
        <w:t>Маҳсулотнинг фойдаланиш</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тириш</w:t>
      </w:r>
    </w:p>
    <w:p w:rsidR="004C7749" w:rsidRDefault="004C7749" w:rsidP="004C7749">
      <w:pPr>
        <w:ind w:firstLine="720"/>
        <w:jc w:val="both"/>
        <w:rPr>
          <w:rFonts w:ascii="BalticaUzbek" w:hAnsi="BalticaUzbek"/>
          <w:bCs/>
        </w:rPr>
      </w:pPr>
      <w:r>
        <w:rPr>
          <w:rFonts w:ascii="BalticaUzbek" w:hAnsi="BalticaUzbek"/>
          <w:bCs/>
          <w:noProof/>
        </w:rPr>
        <w:pict>
          <v:line id="_x0000_s1065" style="position:absolute;left:0;text-align:left;z-index:251700224" from="10.8pt,1.95pt" to="32.45pt,2pt" o:allowincell="f" strokeweight="1pt">
            <v:stroke startarrowwidth="narrow" startarrowlength="short" endarrowwidth="narrow" endarrowlength="short"/>
          </v:line>
        </w:pict>
      </w:r>
      <w:r>
        <w:rPr>
          <w:rFonts w:ascii="BalticaUzbek" w:hAnsi="BalticaUzbek"/>
          <w:bCs/>
        </w:rPr>
        <w:t>соҳасини аниқлаш</w:t>
      </w:r>
    </w:p>
    <w:p w:rsidR="004C7749" w:rsidRDefault="004C7749" w:rsidP="004C7749">
      <w:pPr>
        <w:ind w:firstLine="720"/>
        <w:jc w:val="both"/>
        <w:rPr>
          <w:rFonts w:ascii="BalticaUzbek" w:hAnsi="BalticaUzbek"/>
          <w:bCs/>
        </w:rPr>
      </w:pPr>
      <w:r>
        <w:rPr>
          <w:rFonts w:ascii="BalticaUzbek" w:hAnsi="BalticaUzbek"/>
          <w:bCs/>
          <w:noProof/>
        </w:rPr>
        <w:pict>
          <v:rect id="_x0000_s1061" style="position:absolute;left:0;text-align:left;margin-left:277.2pt;margin-top:3.25pt;width:187.25pt;height:36.05pt;z-index:251696128" o:allowincell="f" filled="f" strokeweight="1pt"/>
        </w:pict>
      </w:r>
    </w:p>
    <w:p w:rsidR="004C7749" w:rsidRDefault="004C7749" w:rsidP="004C7749">
      <w:pPr>
        <w:ind w:firstLine="720"/>
        <w:jc w:val="both"/>
        <w:rPr>
          <w:rFonts w:ascii="BalticaUzbek" w:hAnsi="BalticaUzbek"/>
          <w:bCs/>
        </w:rPr>
      </w:pPr>
      <w:r>
        <w:rPr>
          <w:rFonts w:ascii="BalticaUzbek" w:hAnsi="BalticaUzbek"/>
          <w:bCs/>
          <w:noProof/>
        </w:rPr>
        <w:pict>
          <v:line id="_x0000_s1075" style="position:absolute;left:0;text-align:left;z-index:251710464" from="234pt,5.55pt" to="277.25pt,5.6pt" o:allowincell="f" strokeweight="1pt">
            <v:stroke startarrowwidth="narrow" startarrowlength="short" endarrowwidth="narrow" endarrowlength="short"/>
          </v:line>
        </w:pic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Маҳсулотнинг рентабел</w:t>
      </w:r>
      <w:r>
        <w:rPr>
          <w:rFonts w:ascii="BalticaUzbek" w:hAnsi="BalticaUzbek"/>
          <w:bCs/>
        </w:rPr>
        <w:t>л</w:t>
      </w:r>
      <w:r>
        <w:rPr>
          <w:rFonts w:ascii="BalticaUzbek" w:hAnsi="BalticaUzbek"/>
          <w:bCs/>
        </w:rPr>
        <w:t xml:space="preserve">лик </w:t>
      </w:r>
    </w:p>
    <w:p w:rsidR="004C7749" w:rsidRDefault="004C7749" w:rsidP="004C7749">
      <w:pPr>
        <w:ind w:firstLine="720"/>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даражасини баҳолаш</w:t>
      </w:r>
    </w:p>
    <w:p w:rsidR="004C7749" w:rsidRDefault="004C7749" w:rsidP="004C7749">
      <w:pPr>
        <w:ind w:firstLine="720"/>
        <w:jc w:val="both"/>
        <w:rPr>
          <w:rFonts w:ascii="BalticaUzbek" w:hAnsi="BalticaUzbek"/>
          <w:bCs/>
        </w:rPr>
      </w:pPr>
    </w:p>
    <w:p w:rsidR="004C7749" w:rsidRDefault="004C7749" w:rsidP="004C7749">
      <w:pPr>
        <w:ind w:left="2127" w:hanging="1701"/>
        <w:jc w:val="both"/>
        <w:rPr>
          <w:rFonts w:ascii="BalticaUzbek" w:hAnsi="BalticaUzbek"/>
          <w:bCs/>
        </w:rPr>
      </w:pPr>
      <w:r>
        <w:rPr>
          <w:rFonts w:ascii="BalticaUzbek" w:hAnsi="BalticaUzbek"/>
          <w:bCs/>
        </w:rPr>
        <w:t>15 - чизма.  Маркетинг тизимида маҳсулот ассортиментини        бошқариш.</w:t>
      </w:r>
    </w:p>
    <w:p w:rsidR="004C7749" w:rsidRDefault="004C7749" w:rsidP="004C7749">
      <w:pPr>
        <w:ind w:firstLine="426"/>
        <w:jc w:val="both"/>
        <w:rPr>
          <w:rFonts w:ascii="BalticaUzbek" w:hAnsi="BalticaUzbek"/>
          <w:bCs/>
        </w:rPr>
      </w:pPr>
      <w:r>
        <w:rPr>
          <w:rFonts w:ascii="BalticaUzbek" w:hAnsi="BalticaUzbek"/>
          <w:bCs/>
        </w:rPr>
        <w:t>Кўпчилик ҳолларда ана шу самара харидорнинг сотиб олиш тўғрисида қарор қабул қилишини аниқлайди. Истеъмол самараси маҳсулотнинг асосий хусусияти билан бир вақтда қўшимча хусусиятларга ҳам боғлиқ. Товарнинг асосий хусусияти унинг қандай мақсадда яр</w:t>
      </w:r>
      <w:r>
        <w:rPr>
          <w:rFonts w:ascii="BalticaUzbek" w:hAnsi="BalticaUzbek"/>
          <w:bCs/>
        </w:rPr>
        <w:t>а</w:t>
      </w:r>
      <w:r>
        <w:rPr>
          <w:rFonts w:ascii="BalticaUzbek" w:hAnsi="BalticaUzbek"/>
          <w:bCs/>
        </w:rPr>
        <w:t>тилганлиги билан аниқланса, қўшимча хусусияти маҳсулотга харидорнинг муносабати билан аниқланади. Масалан, маиший ёритиш а</w:t>
      </w:r>
      <w:r>
        <w:rPr>
          <w:rFonts w:ascii="BalticaUzbek" w:hAnsi="BalticaUzbek"/>
          <w:bCs/>
        </w:rPr>
        <w:t>с</w:t>
      </w:r>
      <w:r>
        <w:rPr>
          <w:rFonts w:ascii="BalticaUzbek" w:hAnsi="BalticaUzbek"/>
          <w:bCs/>
        </w:rPr>
        <w:t>бобларининг асосий вазифаси хонани ёки иш жойини яхшироқ ёритиш бўлса, қўшимча вазифаси хонани безатишга хизмат қилишдир.</w:t>
      </w:r>
    </w:p>
    <w:p w:rsidR="004C7749" w:rsidRDefault="004C7749" w:rsidP="004C7749">
      <w:pPr>
        <w:ind w:firstLine="426"/>
        <w:jc w:val="both"/>
        <w:rPr>
          <w:rFonts w:ascii="BalticaUzbek" w:hAnsi="BalticaUzbek"/>
          <w:bCs/>
        </w:rPr>
      </w:pPr>
      <w:r>
        <w:rPr>
          <w:rFonts w:ascii="BalticaUzbek" w:hAnsi="BalticaUzbek"/>
          <w:bCs/>
          <w:i/>
        </w:rPr>
        <w:t>Маҳсулотнинг функционаллигини унинг техник ва технологик тавсифлари (эксплуатаци</w:t>
      </w:r>
      <w:r>
        <w:rPr>
          <w:rFonts w:ascii="BalticaUzbek" w:hAnsi="BalticaUzbek"/>
          <w:bCs/>
          <w:i/>
        </w:rPr>
        <w:t>я</w:t>
      </w:r>
      <w:r>
        <w:rPr>
          <w:rFonts w:ascii="BalticaUzbek" w:hAnsi="BalticaUzbek"/>
          <w:bCs/>
          <w:i/>
        </w:rPr>
        <w:t>да ишончлилиги, кўпга чидамлилиги, қайта созлашнинг осонлиги) ва фойдаланишда қулайлиги юқори эстетик даражаси билан аниқланади.</w:t>
      </w:r>
      <w:r>
        <w:rPr>
          <w:rFonts w:ascii="BalticaUzbek" w:hAnsi="BalticaUzbek"/>
          <w:bCs/>
        </w:rPr>
        <w:t xml:space="preserve"> Техник-технологик кўрсаткичларнинг жуда муҳимлиги билан бирга уларнинг ўзи харидорнинг товарга бўлган сўнгги қарорини белгил</w:t>
      </w:r>
      <w:r>
        <w:rPr>
          <w:rFonts w:ascii="BalticaUzbek" w:hAnsi="BalticaUzbek"/>
          <w:bCs/>
        </w:rPr>
        <w:t>а</w:t>
      </w:r>
      <w:r>
        <w:rPr>
          <w:rFonts w:ascii="BalticaUzbek" w:hAnsi="BalticaUzbek"/>
          <w:bCs/>
        </w:rPr>
        <w:t>майди. Масалан, трактор чидамли ва яхши ишлаши мумкин, агар у фойдаланилишида ноқулай бўлса,  бозорда иқтисодий тарафдан, эстетика ва дизайни тала</w:t>
      </w:r>
      <w:r>
        <w:rPr>
          <w:rFonts w:ascii="BalticaUzbek" w:hAnsi="BalticaUzbek"/>
          <w:bCs/>
        </w:rPr>
        <w:t>б</w:t>
      </w:r>
      <w:r>
        <w:rPr>
          <w:rFonts w:ascii="BalticaUzbek" w:hAnsi="BalticaUzbek"/>
          <w:bCs/>
        </w:rPr>
        <w:t>ларини ҳисобга олиб яратилган худди шундай трактор моделига ютқазади. Шунинг учун фирма ўз маҳсулотини лойиҳалаштираётганда ва ишлаб чиқараётганда маркетингнинг асосий талабларидан келиб чиқиб, техник сиёсатида талаб, сўров, эҳтиёжларни ҳар томонлама ҳ</w:t>
      </w:r>
      <w:r>
        <w:rPr>
          <w:rFonts w:ascii="BalticaUzbek" w:hAnsi="BalticaUzbek"/>
          <w:bCs/>
        </w:rPr>
        <w:t>и</w:t>
      </w:r>
      <w:r>
        <w:rPr>
          <w:rFonts w:ascii="BalticaUzbek" w:hAnsi="BalticaUzbek"/>
          <w:bCs/>
        </w:rPr>
        <w:t xml:space="preserve">собга олиши лозим. </w:t>
      </w:r>
    </w:p>
    <w:p w:rsidR="004C7749" w:rsidRDefault="004C7749" w:rsidP="004C7749">
      <w:pPr>
        <w:ind w:firstLine="426"/>
        <w:jc w:val="both"/>
        <w:rPr>
          <w:rFonts w:ascii="BalticaUzbek" w:hAnsi="BalticaUzbek"/>
          <w:bCs/>
        </w:rPr>
      </w:pPr>
      <w:r>
        <w:rPr>
          <w:rFonts w:ascii="BalticaUzbek" w:hAnsi="BalticaUzbek"/>
          <w:bCs/>
          <w:i/>
        </w:rPr>
        <w:t>Агар истеъмолчилар маркетинг стратегиясининг асосий объекти бўлса, маркетинг та</w:t>
      </w:r>
      <w:r>
        <w:rPr>
          <w:rFonts w:ascii="BalticaUzbek" w:hAnsi="BalticaUzbek"/>
          <w:bCs/>
          <w:i/>
        </w:rPr>
        <w:t>к</w:t>
      </w:r>
      <w:r>
        <w:rPr>
          <w:rFonts w:ascii="BalticaUzbek" w:hAnsi="BalticaUzbek"/>
          <w:bCs/>
          <w:i/>
        </w:rPr>
        <w:t>тикасининг асосий объекти эса хизмат ва товарлардир, дейиш ўринли бўлади.</w:t>
      </w:r>
      <w:r>
        <w:rPr>
          <w:rFonts w:ascii="BalticaUzbek" w:hAnsi="BalticaUzbek"/>
          <w:bCs/>
        </w:rPr>
        <w:t xml:space="preserve"> Маркетинг тактикаси қисқа муддатли тезкор қарорлар қабул қилишни, б</w:t>
      </w:r>
      <w:r>
        <w:rPr>
          <w:rFonts w:ascii="BalticaUzbek" w:hAnsi="BalticaUzbek"/>
          <w:bCs/>
        </w:rPr>
        <w:t>о</w:t>
      </w:r>
      <w:r>
        <w:rPr>
          <w:rFonts w:ascii="BalticaUzbek" w:hAnsi="BalticaUzbek"/>
          <w:bCs/>
        </w:rPr>
        <w:t>зорни ривожлантириш йўлларини излаш ва унда доимий ва мустаҳкам конъюнктурани сақлаб т</w:t>
      </w:r>
      <w:r>
        <w:rPr>
          <w:rFonts w:ascii="BalticaUzbek" w:hAnsi="BalticaUzbek"/>
          <w:bCs/>
        </w:rPr>
        <w:t>у</w:t>
      </w:r>
      <w:r>
        <w:rPr>
          <w:rFonts w:ascii="BalticaUzbek" w:hAnsi="BalticaUzbek"/>
          <w:bCs/>
        </w:rPr>
        <w:t>ришини талаб қилади. Стратегия эса -  ўрта муддатли ва узоқ муддатли мақсаддир. Стратегик қарорлар қабул қилишда истеъмолчила</w:t>
      </w:r>
      <w:r>
        <w:rPr>
          <w:rFonts w:ascii="BalticaUzbek" w:hAnsi="BalticaUzbek"/>
          <w:bCs/>
        </w:rPr>
        <w:t>р</w:t>
      </w:r>
      <w:r>
        <w:rPr>
          <w:rFonts w:ascii="BalticaUzbek" w:hAnsi="BalticaUzbek"/>
          <w:bCs/>
        </w:rPr>
        <w:t>нинг ўзини тутиши бирламчи аҳамиятга эга. Истеъмолчининг бозордаги фаолияти (ўзини тутиши) маҳсулотнинг (хизматнинг) тури ва нимага мўлжалланганлигига, бозор сегме</w:t>
      </w:r>
      <w:r>
        <w:rPr>
          <w:rFonts w:ascii="BalticaUzbek" w:hAnsi="BalticaUzbek"/>
          <w:bCs/>
        </w:rPr>
        <w:t>н</w:t>
      </w:r>
      <w:r>
        <w:rPr>
          <w:rFonts w:ascii="BalticaUzbek" w:hAnsi="BalticaUzbek"/>
          <w:bCs/>
        </w:rPr>
        <w:t>тига, аниқ ва глобал маркетинг мақсадида, бозор субъектлари фаолияти шароитидаги ўзгаришлар ва уларнинг теварак-атрофига ва маркетинг ёндашувда барча, яъни моддий, моли</w:t>
      </w:r>
      <w:r>
        <w:rPr>
          <w:rFonts w:ascii="BalticaUzbek" w:hAnsi="BalticaUzbek"/>
          <w:bCs/>
        </w:rPr>
        <w:t>я</w:t>
      </w:r>
      <w:r>
        <w:rPr>
          <w:rFonts w:ascii="BalticaUzbek" w:hAnsi="BalticaUzbek"/>
          <w:bCs/>
        </w:rPr>
        <w:t>вий ва меҳнат харажатларини ўз ичига оладиган р</w:t>
      </w:r>
      <w:r>
        <w:rPr>
          <w:rFonts w:ascii="BalticaUzbek" w:hAnsi="BalticaUzbek"/>
          <w:bCs/>
        </w:rPr>
        <w:t>е</w:t>
      </w:r>
      <w:r>
        <w:rPr>
          <w:rFonts w:ascii="BalticaUzbek" w:hAnsi="BalticaUzbek"/>
          <w:bCs/>
        </w:rPr>
        <w:t>сурсларга боғлиқ бўлади.</w:t>
      </w:r>
    </w:p>
    <w:p w:rsidR="004C7749" w:rsidRDefault="004C7749" w:rsidP="004C7749">
      <w:pPr>
        <w:ind w:firstLine="426"/>
        <w:jc w:val="both"/>
        <w:rPr>
          <w:rFonts w:ascii="BalticaUzbek" w:hAnsi="BalticaUzbek"/>
          <w:bCs/>
        </w:rPr>
      </w:pPr>
      <w:r>
        <w:rPr>
          <w:rFonts w:ascii="BalticaUzbek" w:hAnsi="BalticaUzbek"/>
          <w:bCs/>
          <w:i/>
        </w:rPr>
        <w:t>Тез ўзгарувчан бозор шароитида маркетинг нуқтаи назаридан узоқ муддатли қарорлар қабул қилиш етакчи ўринга чиқади.</w:t>
      </w:r>
      <w:r>
        <w:rPr>
          <w:rFonts w:ascii="BalticaUzbek" w:hAnsi="BalticaUzbek"/>
          <w:bCs/>
        </w:rPr>
        <w:t xml:space="preserve"> Бу маркетинг харажатлари капитал харажат сифатида ма</w:t>
      </w:r>
      <w:r>
        <w:rPr>
          <w:rFonts w:ascii="BalticaUzbek" w:hAnsi="BalticaUzbek"/>
          <w:bCs/>
        </w:rPr>
        <w:t>й</w:t>
      </w:r>
      <w:r>
        <w:rPr>
          <w:rFonts w:ascii="BalticaUzbek" w:hAnsi="BalticaUzbek"/>
          <w:bCs/>
        </w:rPr>
        <w:t xml:space="preserve">донга чиққан ва узоқ муддатдан кейин ўз самарасини бераётган вақтда </w:t>
      </w:r>
      <w:r>
        <w:rPr>
          <w:rFonts w:ascii="BalticaUzbek" w:hAnsi="BalticaUzbek"/>
          <w:bCs/>
        </w:rPr>
        <w:lastRenderedPageBreak/>
        <w:t>бозорга глобал ё</w:t>
      </w:r>
      <w:r>
        <w:rPr>
          <w:rFonts w:ascii="BalticaUzbek" w:hAnsi="BalticaUzbek"/>
          <w:bCs/>
        </w:rPr>
        <w:t>н</w:t>
      </w:r>
      <w:r>
        <w:rPr>
          <w:rFonts w:ascii="BalticaUzbek" w:hAnsi="BalticaUzbek"/>
          <w:bCs/>
        </w:rPr>
        <w:t>дашув заруриятлигидан келиб чиқади. Мана шундай вазиятда "маркетинг-микс" деб ном олган маркетинг стратегиясидан фойдалан</w:t>
      </w:r>
      <w:r>
        <w:rPr>
          <w:rFonts w:ascii="BalticaUzbek" w:hAnsi="BalticaUzbek"/>
          <w:bCs/>
        </w:rPr>
        <w:t>и</w:t>
      </w:r>
      <w:r>
        <w:rPr>
          <w:rFonts w:ascii="BalticaUzbek" w:hAnsi="BalticaUzbek"/>
          <w:bCs/>
        </w:rPr>
        <w:t>лади.</w:t>
      </w:r>
    </w:p>
    <w:p w:rsidR="004C7749" w:rsidRDefault="004C7749" w:rsidP="004C7749">
      <w:pPr>
        <w:ind w:firstLine="426"/>
        <w:jc w:val="both"/>
        <w:rPr>
          <w:rFonts w:ascii="BalticaUzbek" w:hAnsi="BalticaUzbek"/>
          <w:bCs/>
        </w:rPr>
      </w:pPr>
      <w:r>
        <w:rPr>
          <w:rFonts w:ascii="BalticaUzbek" w:hAnsi="BalticaUzbek"/>
          <w:bCs/>
        </w:rPr>
        <w:t xml:space="preserve"> </w:t>
      </w:r>
      <w:r>
        <w:rPr>
          <w:rFonts w:ascii="BalticaUzbek" w:hAnsi="BalticaUzbek"/>
          <w:bCs/>
          <w:i/>
        </w:rPr>
        <w:t>Маркетинг-микс маълум бир истеъмолчилар сегментини олувчи аниқ бир товарлар ёки хизматлар бозорини ўзлаштириш учун қилинадиган маркетинг чора-тадбирлари йиғиндисидир. Маркетинг-микс у ёки бу мақсадли бозорда, бозор субъектлари (саноат ёки савдо корхонаси) ёрдамида таъсир қилишнинг комплекс в</w:t>
      </w:r>
      <w:r>
        <w:rPr>
          <w:rFonts w:ascii="BalticaUzbek" w:hAnsi="BalticaUzbek"/>
          <w:bCs/>
          <w:i/>
        </w:rPr>
        <w:t>о</w:t>
      </w:r>
      <w:r>
        <w:rPr>
          <w:rFonts w:ascii="BalticaUzbek" w:hAnsi="BalticaUzbek"/>
          <w:bCs/>
          <w:i/>
        </w:rPr>
        <w:t>ситасидир.</w:t>
      </w:r>
    </w:p>
    <w:p w:rsidR="004C7749" w:rsidRDefault="004C7749" w:rsidP="004C7749">
      <w:pPr>
        <w:ind w:firstLine="426"/>
        <w:jc w:val="both"/>
        <w:rPr>
          <w:rFonts w:ascii="BalticaUzbek" w:hAnsi="BalticaUzbek"/>
          <w:bCs/>
        </w:rPr>
      </w:pPr>
      <w:r>
        <w:rPr>
          <w:rFonts w:ascii="BalticaUzbek" w:hAnsi="BalticaUzbek"/>
          <w:bCs/>
          <w:i/>
        </w:rPr>
        <w:t>Маркетинг стратегиясини ташкил этувчи қарор қабул қилишнинг мақсади - истеъмол т</w:t>
      </w:r>
      <w:r>
        <w:rPr>
          <w:rFonts w:ascii="BalticaUzbek" w:hAnsi="BalticaUzbek"/>
          <w:bCs/>
          <w:i/>
        </w:rPr>
        <w:t>а</w:t>
      </w:r>
      <w:r>
        <w:rPr>
          <w:rFonts w:ascii="BalticaUzbek" w:hAnsi="BalticaUzbek"/>
          <w:bCs/>
          <w:i/>
        </w:rPr>
        <w:t>лабига таъсир қилишдир.</w:t>
      </w:r>
      <w:r>
        <w:rPr>
          <w:rFonts w:ascii="BalticaUzbek" w:hAnsi="BalticaUzbek"/>
          <w:bCs/>
        </w:rPr>
        <w:t xml:space="preserve"> Унинг воситалари эса - товарнинг сифати ва ассортименти, баҳ</w:t>
      </w:r>
      <w:r>
        <w:rPr>
          <w:rFonts w:ascii="BalticaUzbek" w:hAnsi="BalticaUzbek"/>
          <w:bCs/>
        </w:rPr>
        <w:t>о</w:t>
      </w:r>
      <w:r>
        <w:rPr>
          <w:rFonts w:ascii="BalticaUzbek" w:hAnsi="BalticaUzbek"/>
          <w:bCs/>
        </w:rPr>
        <w:t>лар, устама ва чегирмалар, хизматлар, тўпламлар, етказиб бериш тизими ва бошқалардир. Марк</w:t>
      </w:r>
      <w:r>
        <w:rPr>
          <w:rFonts w:ascii="BalticaUzbek" w:hAnsi="BalticaUzbek"/>
          <w:bCs/>
        </w:rPr>
        <w:t>е</w:t>
      </w:r>
      <w:r>
        <w:rPr>
          <w:rFonts w:ascii="BalticaUzbek" w:hAnsi="BalticaUzbek"/>
          <w:bCs/>
        </w:rPr>
        <w:t>тинг стратегиясининг асосий элеменлари ўртасида ўзаро қарама-қарши алоқалар вужудга кел</w:t>
      </w:r>
      <w:r>
        <w:rPr>
          <w:rFonts w:ascii="BalticaUzbek" w:hAnsi="BalticaUzbek"/>
          <w:bCs/>
        </w:rPr>
        <w:t>а</w:t>
      </w:r>
      <w:r>
        <w:rPr>
          <w:rFonts w:ascii="BalticaUzbek" w:hAnsi="BalticaUzbek"/>
          <w:bCs/>
        </w:rPr>
        <w:t>ди. Улар алоҳида ҳам, ўзаро боғланган ҳолда ҳам, аммо фақат микро ёки макро муҳитга боғлиқ ҳолда ҳаракат қилади. Макро-муҳит омилларига: ижтимоий-сиёсий тузум ва ҳуқуқ; миллий иқтисодиёт таркиби ва даражаси; маданият, маориф ва удумлар; жамиятдаги фан-техника тараққиётининг даражаси; иқтисодий ва ижтимоий шароит; демографик омиллар киради. Ми</w:t>
      </w:r>
      <w:r>
        <w:rPr>
          <w:rFonts w:ascii="BalticaUzbek" w:hAnsi="BalticaUzbek"/>
          <w:bCs/>
        </w:rPr>
        <w:t>к</w:t>
      </w:r>
      <w:r>
        <w:rPr>
          <w:rFonts w:ascii="BalticaUzbek" w:hAnsi="BalticaUzbek"/>
          <w:bCs/>
        </w:rPr>
        <w:t>ро-муҳит омилларига: бир хил тармоқ корхоналари ўртасидаги рақобат даражаси; бозор кон</w:t>
      </w:r>
      <w:r>
        <w:rPr>
          <w:rFonts w:ascii="BalticaUzbek" w:hAnsi="BalticaUzbek"/>
          <w:bCs/>
        </w:rPr>
        <w:t>ъ</w:t>
      </w:r>
      <w:r>
        <w:rPr>
          <w:rFonts w:ascii="BalticaUzbek" w:hAnsi="BalticaUzbek"/>
          <w:bCs/>
        </w:rPr>
        <w:t>юнктураси; аниқ бозорнинг таркиби ва харидорларнинг талаби; рақобатчи фирма рекламаси ва бошқалар к</w:t>
      </w:r>
      <w:r>
        <w:rPr>
          <w:rFonts w:ascii="BalticaUzbek" w:hAnsi="BalticaUzbek"/>
          <w:bCs/>
        </w:rPr>
        <w:t>и</w:t>
      </w:r>
      <w:r>
        <w:rPr>
          <w:rFonts w:ascii="BalticaUzbek" w:hAnsi="BalticaUzbek"/>
          <w:bCs/>
        </w:rPr>
        <w:t>ради.</w:t>
      </w:r>
    </w:p>
    <w:p w:rsidR="004C7749" w:rsidRDefault="004C7749" w:rsidP="004C7749">
      <w:pPr>
        <w:pStyle w:val="11"/>
        <w:spacing w:line="240" w:lineRule="auto"/>
        <w:rPr>
          <w:rFonts w:ascii="BalticaUzbek" w:hAnsi="BalticaUzbek"/>
          <w:bCs/>
          <w:sz w:val="24"/>
        </w:rPr>
      </w:pPr>
      <w:r>
        <w:rPr>
          <w:rFonts w:ascii="BalticaUzbek" w:hAnsi="BalticaUzbek"/>
          <w:bCs/>
          <w:i/>
          <w:sz w:val="24"/>
        </w:rPr>
        <w:t>Стратегия</w:t>
      </w:r>
      <w:r>
        <w:rPr>
          <w:rFonts w:ascii="BalticaUzbek" w:hAnsi="BalticaUzbek"/>
          <w:bCs/>
          <w:i/>
          <w:noProof/>
          <w:sz w:val="24"/>
        </w:rPr>
        <w:t xml:space="preserve"> </w:t>
      </w:r>
      <w:r>
        <w:rPr>
          <w:rFonts w:ascii="BalticaUzbek" w:hAnsi="BalticaUzbek"/>
          <w:bCs/>
          <w:i/>
          <w:sz w:val="24"/>
        </w:rPr>
        <w:t>— узоқ муддатли ривожланиш ва ҳаракат режаси бўлиб, юқори натижала</w:t>
      </w:r>
      <w:r>
        <w:rPr>
          <w:rFonts w:ascii="BalticaUzbek" w:hAnsi="BalticaUzbek"/>
          <w:bCs/>
          <w:i/>
          <w:sz w:val="24"/>
        </w:rPr>
        <w:t>р</w:t>
      </w:r>
      <w:r>
        <w:rPr>
          <w:rFonts w:ascii="BalticaUzbek" w:hAnsi="BalticaUzbek"/>
          <w:bCs/>
          <w:i/>
          <w:sz w:val="24"/>
        </w:rPr>
        <w:t>га эришишга қаратилгандир.</w:t>
      </w:r>
      <w:r>
        <w:rPr>
          <w:rFonts w:ascii="BalticaUzbek" w:hAnsi="BalticaUzbek"/>
          <w:bCs/>
          <w:sz w:val="24"/>
        </w:rPr>
        <w:t xml:space="preserve"> У корхонанинг бозорда ҳаракат қилиш, янги бозорни эгаллаш бўйича йўналиш чизиғи ва ҳолатига боғлиқ </w:t>
      </w:r>
      <w:r>
        <w:rPr>
          <w:rFonts w:ascii="BalticaUzbek" w:hAnsi="BalticaUzbek"/>
          <w:bCs/>
          <w:noProof/>
          <w:sz w:val="24"/>
        </w:rPr>
        <w:t>уч</w:t>
      </w:r>
      <w:r>
        <w:rPr>
          <w:rFonts w:ascii="BalticaUzbek" w:hAnsi="BalticaUzbek"/>
          <w:bCs/>
          <w:sz w:val="24"/>
        </w:rPr>
        <w:t xml:space="preserve"> хил </w:t>
      </w:r>
      <w:r>
        <w:rPr>
          <w:rFonts w:ascii="BalticaUzbek" w:hAnsi="BalticaUzbek"/>
          <w:bCs/>
          <w:noProof/>
          <w:sz w:val="24"/>
        </w:rPr>
        <w:t>б</w:t>
      </w:r>
      <w:r>
        <w:rPr>
          <w:rFonts w:ascii="BalticaUzbek" w:hAnsi="BalticaUzbek"/>
          <w:bCs/>
          <w:sz w:val="24"/>
        </w:rPr>
        <w:t>ў</w:t>
      </w:r>
      <w:r>
        <w:rPr>
          <w:rFonts w:ascii="BalticaUzbek" w:hAnsi="BalticaUzbek"/>
          <w:bCs/>
          <w:noProof/>
          <w:sz w:val="24"/>
        </w:rPr>
        <w:t>лиши мумкин</w:t>
      </w:r>
      <w:r>
        <w:rPr>
          <w:rFonts w:ascii="BalticaUzbek" w:hAnsi="BalticaUzbek"/>
          <w:bCs/>
          <w:sz w:val="24"/>
        </w:rPr>
        <w:t>. Б</w:t>
      </w:r>
      <w:r>
        <w:rPr>
          <w:rFonts w:ascii="BalticaUzbek" w:hAnsi="BalticaUzbek"/>
          <w:bCs/>
          <w:sz w:val="24"/>
        </w:rPr>
        <w:t>у</w:t>
      </w:r>
      <w:r>
        <w:rPr>
          <w:rFonts w:ascii="BalticaUzbek" w:hAnsi="BalticaUzbek"/>
          <w:bCs/>
          <w:sz w:val="24"/>
        </w:rPr>
        <w:t>лар қуйидагилар:</w:t>
      </w:r>
    </w:p>
    <w:p w:rsidR="004C7749" w:rsidRDefault="004C7749" w:rsidP="004C7749">
      <w:pPr>
        <w:pStyle w:val="11"/>
        <w:numPr>
          <w:ilvl w:val="12"/>
          <w:numId w:val="0"/>
        </w:numPr>
        <w:spacing w:line="240" w:lineRule="auto"/>
        <w:rPr>
          <w:rFonts w:ascii="BalticaUzbek" w:hAnsi="BalticaUzbek"/>
          <w:bCs/>
          <w:sz w:val="24"/>
        </w:rPr>
      </w:pPr>
      <w:r>
        <w:rPr>
          <w:rFonts w:ascii="BalticaUzbek" w:hAnsi="BalticaUzbek"/>
          <w:bCs/>
          <w:noProof/>
          <w:sz w:val="24"/>
        </w:rPr>
        <w:t xml:space="preserve">1. </w:t>
      </w:r>
      <w:r>
        <w:rPr>
          <w:rFonts w:ascii="BalticaUzbek" w:hAnsi="BalticaUzbek"/>
          <w:bCs/>
          <w:sz w:val="24"/>
        </w:rPr>
        <w:t>Ҳужум қилувчи стратегия. Корхоналар бу стратегиядан фойдаланганларида корхона товар ва хизматлар бозорини кенгайтириш учун бозорнинг муқобил ул</w:t>
      </w:r>
      <w:r>
        <w:rPr>
          <w:rFonts w:ascii="BalticaUzbek" w:hAnsi="BalticaUzbek"/>
          <w:bCs/>
          <w:sz w:val="24"/>
        </w:rPr>
        <w:t>у</w:t>
      </w:r>
      <w:r>
        <w:rPr>
          <w:rFonts w:ascii="BalticaUzbek" w:hAnsi="BalticaUzbek"/>
          <w:bCs/>
          <w:sz w:val="24"/>
        </w:rPr>
        <w:t>шини эгаллашга қаратилган. Бу 20 фоиз харидорлар бозори, улар корхона таклкф қилган хизматнинг 80 фоизи сотиб олад</w:t>
      </w:r>
      <w:r>
        <w:rPr>
          <w:rFonts w:ascii="BalticaUzbek" w:hAnsi="BalticaUzbek"/>
          <w:bCs/>
          <w:sz w:val="24"/>
        </w:rPr>
        <w:t>и</w:t>
      </w:r>
      <w:r>
        <w:rPr>
          <w:rFonts w:ascii="BalticaUzbek" w:hAnsi="BalticaUzbek"/>
          <w:bCs/>
          <w:sz w:val="24"/>
        </w:rPr>
        <w:t>лар. Авваламбор, ички бозор, сўнг эса аста-секин чет эл бозорини эгаллаб бориш назарда тут</w:t>
      </w:r>
      <w:r>
        <w:rPr>
          <w:rFonts w:ascii="BalticaUzbek" w:hAnsi="BalticaUzbek"/>
          <w:bCs/>
          <w:sz w:val="24"/>
        </w:rPr>
        <w:t>и</w:t>
      </w:r>
      <w:r>
        <w:rPr>
          <w:rFonts w:ascii="BalticaUzbek" w:hAnsi="BalticaUzbek"/>
          <w:bCs/>
          <w:sz w:val="24"/>
        </w:rPr>
        <w:t xml:space="preserve">лади. </w:t>
      </w:r>
    </w:p>
    <w:p w:rsidR="004C7749" w:rsidRDefault="004C7749" w:rsidP="004C7749">
      <w:pPr>
        <w:pStyle w:val="11"/>
        <w:numPr>
          <w:ilvl w:val="12"/>
          <w:numId w:val="0"/>
        </w:numPr>
        <w:spacing w:line="240" w:lineRule="auto"/>
        <w:rPr>
          <w:rFonts w:ascii="BalticaUzbek" w:hAnsi="BalticaUzbek"/>
          <w:bCs/>
          <w:sz w:val="24"/>
        </w:rPr>
      </w:pPr>
      <w:r>
        <w:rPr>
          <w:rFonts w:ascii="BalticaUzbek" w:hAnsi="BalticaUzbek"/>
          <w:bCs/>
          <w:noProof/>
          <w:sz w:val="24"/>
        </w:rPr>
        <w:t xml:space="preserve">2. </w:t>
      </w:r>
      <w:r>
        <w:rPr>
          <w:rFonts w:ascii="BalticaUzbek" w:hAnsi="BalticaUzbek"/>
          <w:bCs/>
          <w:sz w:val="24"/>
        </w:rPr>
        <w:t xml:space="preserve">Марраларни ва ютуқларни ушлаш стратегияси. Бу стратегияга мувофиқ, корхона </w:t>
      </w:r>
      <w:r>
        <w:rPr>
          <w:rFonts w:ascii="BalticaUzbek" w:hAnsi="BalticaUzbek"/>
          <w:bCs/>
          <w:noProof/>
          <w:sz w:val="24"/>
        </w:rPr>
        <w:t xml:space="preserve">товарлар ва </w:t>
      </w:r>
      <w:r>
        <w:rPr>
          <w:rFonts w:ascii="BalticaUzbek" w:hAnsi="BalticaUzbek"/>
          <w:bCs/>
          <w:sz w:val="24"/>
        </w:rPr>
        <w:t>хизматлар бозорларида эришилган улушни ушлаб туришга ҳаракат қилинади. Агар шу бозорд</w:t>
      </w:r>
      <w:r>
        <w:rPr>
          <w:rFonts w:ascii="BalticaUzbek" w:hAnsi="BalticaUzbek"/>
          <w:bCs/>
          <w:sz w:val="24"/>
        </w:rPr>
        <w:t>а</w:t>
      </w:r>
      <w:r>
        <w:rPr>
          <w:rFonts w:ascii="BalticaUzbek" w:hAnsi="BalticaUzbek"/>
          <w:bCs/>
          <w:sz w:val="24"/>
        </w:rPr>
        <w:t>ги корхона фаолияти уни қониқтирса ва бошқа чора қўлланилиши салбий натижа берса, мазкур стратегия ўзини оқлаган ҳисобланади. Бу стратегия хавфли бўлиши ҳам мумкин, чунки</w:t>
      </w:r>
      <w:r>
        <w:rPr>
          <w:rFonts w:ascii="BalticaUzbek" w:hAnsi="BalticaUzbek"/>
          <w:bCs/>
          <w:noProof/>
          <w:sz w:val="24"/>
        </w:rPr>
        <w:t xml:space="preserve"> </w:t>
      </w:r>
      <w:r>
        <w:rPr>
          <w:rFonts w:ascii="BalticaUzbek" w:hAnsi="BalticaUzbek"/>
          <w:bCs/>
          <w:sz w:val="24"/>
        </w:rPr>
        <w:t>у ҳаракатдан тўхтаб туришга чорлайди. Бу эса рақобатчилар учун қўл келиб, корхона хизма</w:t>
      </w:r>
      <w:r>
        <w:rPr>
          <w:rFonts w:ascii="BalticaUzbek" w:hAnsi="BalticaUzbek"/>
          <w:bCs/>
          <w:sz w:val="24"/>
        </w:rPr>
        <w:t>т</w:t>
      </w:r>
      <w:r>
        <w:rPr>
          <w:rFonts w:ascii="BalticaUzbek" w:hAnsi="BalticaUzbek"/>
          <w:bCs/>
          <w:sz w:val="24"/>
        </w:rPr>
        <w:t>лари бозо</w:t>
      </w:r>
      <w:r>
        <w:rPr>
          <w:rFonts w:ascii="BalticaUzbek" w:hAnsi="BalticaUzbek"/>
          <w:bCs/>
          <w:noProof/>
          <w:sz w:val="24"/>
        </w:rPr>
        <w:t>р</w:t>
      </w:r>
      <w:r>
        <w:rPr>
          <w:rFonts w:ascii="BalticaUzbek" w:hAnsi="BalticaUzbek"/>
          <w:bCs/>
          <w:sz w:val="24"/>
        </w:rPr>
        <w:t xml:space="preserve">дан сиқиб чиқаришга олиб келиш эҳтимолини туғдиради. </w:t>
      </w:r>
    </w:p>
    <w:p w:rsidR="004C7749" w:rsidRDefault="004C7749" w:rsidP="004C7749">
      <w:pPr>
        <w:pStyle w:val="11"/>
        <w:spacing w:line="240" w:lineRule="auto"/>
        <w:ind w:firstLine="0"/>
        <w:rPr>
          <w:rFonts w:ascii="BalticaUzbek" w:hAnsi="BalticaUzbek"/>
          <w:bCs/>
          <w:sz w:val="24"/>
        </w:rPr>
      </w:pPr>
      <w:r>
        <w:rPr>
          <w:rFonts w:ascii="BalticaUzbek" w:hAnsi="BalticaUzbek"/>
          <w:bCs/>
          <w:sz w:val="24"/>
        </w:rPr>
        <w:t xml:space="preserve">       </w:t>
      </w:r>
      <w:r>
        <w:rPr>
          <w:rFonts w:ascii="BalticaUzbek" w:hAnsi="BalticaUzbek"/>
          <w:bCs/>
          <w:noProof/>
          <w:sz w:val="24"/>
        </w:rPr>
        <w:t xml:space="preserve">3. </w:t>
      </w:r>
      <w:r>
        <w:rPr>
          <w:rFonts w:ascii="BalticaUzbek" w:hAnsi="BalticaUzbek"/>
          <w:bCs/>
          <w:sz w:val="24"/>
        </w:rPr>
        <w:t>Орқага чекиниш стратегияси. Бу стратегия корхонанинг ўз рақобатдошларидан кўрсаткичлар жиҳатидан орқада қолаётганини сезса, бу ҳолда бозорда ҳаракатни тўхтатиши маъқул ҳисобланади, собиқ шериклар билан алоқани узмаслик мақсадга мувофиқдир. Бу стр</w:t>
      </w:r>
      <w:r>
        <w:rPr>
          <w:rFonts w:ascii="BalticaUzbek" w:hAnsi="BalticaUzbek"/>
          <w:bCs/>
          <w:sz w:val="24"/>
        </w:rPr>
        <w:t>а</w:t>
      </w:r>
      <w:r>
        <w:rPr>
          <w:rFonts w:ascii="BalticaUzbek" w:hAnsi="BalticaUzbek"/>
          <w:bCs/>
          <w:sz w:val="24"/>
        </w:rPr>
        <w:t>тегия корхона маркетингига келажак фаолияти учун яхши мактаб бўлиши ва ундан тўғри хулоса чиқаришга ёрдам б</w:t>
      </w:r>
      <w:r>
        <w:rPr>
          <w:rFonts w:ascii="BalticaUzbek" w:hAnsi="BalticaUzbek"/>
          <w:bCs/>
          <w:sz w:val="24"/>
        </w:rPr>
        <w:t>е</w:t>
      </w:r>
      <w:r>
        <w:rPr>
          <w:rFonts w:ascii="BalticaUzbek" w:hAnsi="BalticaUzbek"/>
          <w:bCs/>
          <w:sz w:val="24"/>
        </w:rPr>
        <w:t xml:space="preserve">ради. </w:t>
      </w:r>
    </w:p>
    <w:p w:rsidR="004C7749" w:rsidRDefault="004C7749" w:rsidP="004C7749">
      <w:pPr>
        <w:ind w:firstLine="426"/>
        <w:jc w:val="both"/>
        <w:rPr>
          <w:rFonts w:ascii="BalticaUzbek" w:hAnsi="BalticaUzbek"/>
          <w:bCs/>
        </w:rPr>
      </w:pPr>
      <w:r>
        <w:rPr>
          <w:rFonts w:ascii="BalticaUzbek" w:hAnsi="BalticaUzbek"/>
          <w:bCs/>
        </w:rPr>
        <w:t>Маркетинг-микс концепцияси корхона учун бозорга таъсир қилишнинг барча воситалари қийматини ва кутилмаётган самарани ҳисоблашни албатта талаб қилади. Мана шу ерда бозорга чиқарилаётган товарнинг ҳаётийлик даврини б</w:t>
      </w:r>
      <w:r>
        <w:rPr>
          <w:rFonts w:ascii="BalticaUzbek" w:hAnsi="BalticaUzbek"/>
          <w:bCs/>
        </w:rPr>
        <w:t>и</w:t>
      </w:r>
      <w:r>
        <w:rPr>
          <w:rFonts w:ascii="BalticaUzbek" w:hAnsi="BalticaUzbek"/>
          <w:bCs/>
        </w:rPr>
        <w:t>лиш муҳимдир.</w:t>
      </w:r>
    </w:p>
    <w:p w:rsidR="004C7749" w:rsidRDefault="004C7749" w:rsidP="004C7749">
      <w:pPr>
        <w:ind w:firstLine="426"/>
        <w:jc w:val="both"/>
        <w:rPr>
          <w:rFonts w:ascii="BalticaUzbek" w:hAnsi="BalticaUzbek"/>
          <w:bCs/>
        </w:rPr>
      </w:pPr>
      <w:r>
        <w:rPr>
          <w:rFonts w:ascii="BalticaUzbek" w:hAnsi="BalticaUzbek"/>
          <w:bCs/>
        </w:rPr>
        <w:t>Бозорга таклиф қилинган ҳар қандай товар ўз харидорини топа олиши мумкин бўлган ўзининг маълум  ҳаётийлик даврига эга. Товарларнинг ҳаётийлик давр</w:t>
      </w:r>
      <w:r>
        <w:rPr>
          <w:rFonts w:ascii="BalticaUzbek" w:hAnsi="BalticaUzbek"/>
          <w:bCs/>
        </w:rPr>
        <w:t>и</w:t>
      </w:r>
      <w:r>
        <w:rPr>
          <w:rFonts w:ascii="BalticaUzbek" w:hAnsi="BalticaUzbek"/>
          <w:bCs/>
        </w:rPr>
        <w:t xml:space="preserve">нинг босқичлари бир-биридан фарқ қилади (16-чизма). </w:t>
      </w:r>
    </w:p>
    <w:p w:rsidR="004C7749" w:rsidRDefault="004C7749" w:rsidP="004C7749">
      <w:pPr>
        <w:ind w:firstLine="426"/>
        <w:jc w:val="both"/>
        <w:rPr>
          <w:rFonts w:ascii="BalticaUzbek" w:hAnsi="BalticaUzbek"/>
          <w:bCs/>
        </w:rPr>
      </w:pPr>
      <w:r>
        <w:rPr>
          <w:rFonts w:ascii="BalticaUzbek" w:hAnsi="BalticaUzbek"/>
          <w:bCs/>
        </w:rPr>
        <w:t>Ҳар бир босқич учун ўзига хос маркетинг тактикаси тўғри келади. Товарнинг даврий босқичларига боғлиқ ҳолда бозор субъектлари турлича фойда олади. Товарнинг ҳаётийлик да</w:t>
      </w:r>
      <w:r>
        <w:rPr>
          <w:rFonts w:ascii="BalticaUzbek" w:hAnsi="BalticaUzbek"/>
          <w:bCs/>
        </w:rPr>
        <w:t>в</w:t>
      </w:r>
      <w:r>
        <w:rPr>
          <w:rFonts w:ascii="BalticaUzbek" w:hAnsi="BalticaUzbek"/>
          <w:bCs/>
        </w:rPr>
        <w:t>ри кўпгина омилларга боғлиқ. Товар ҳаракатининг яхши ташкил қилинганлиги, товарнинг ҳаётийлик даври босқичларга мос равишда унинг баҳосини дифференциялаш орқали - Товарнинг ҳаётийлик даврининг ўзига ҳам таъсир ўтказиш, яъни уни уза</w:t>
      </w:r>
      <w:r>
        <w:rPr>
          <w:rFonts w:ascii="BalticaUzbek" w:hAnsi="BalticaUzbek"/>
          <w:bCs/>
        </w:rPr>
        <w:t>й</w:t>
      </w:r>
      <w:r>
        <w:rPr>
          <w:rFonts w:ascii="BalticaUzbek" w:hAnsi="BalticaUzbek"/>
          <w:bCs/>
        </w:rPr>
        <w:t>тириш ёки қисқартириш мумкин.</w:t>
      </w:r>
    </w:p>
    <w:p w:rsidR="004C7749" w:rsidRDefault="004C7749" w:rsidP="004C7749">
      <w:pPr>
        <w:ind w:firstLine="426"/>
        <w:jc w:val="both"/>
        <w:rPr>
          <w:rFonts w:ascii="BalticaUzbek" w:hAnsi="BalticaUzbek"/>
          <w:bCs/>
        </w:rPr>
      </w:pPr>
      <w:r>
        <w:rPr>
          <w:rFonts w:ascii="BalticaUzbek" w:hAnsi="BalticaUzbek"/>
          <w:bCs/>
          <w:noProof/>
        </w:rPr>
        <w:pict>
          <v:line id="_x0000_s1027" style="position:absolute;left:0;text-align:left;z-index:251661312" from="35.35pt,2.3pt" to="35.4pt,123.4pt" o:allowincell="f">
            <v:stroke startarrow="block" startarrowlength="short" endarrowlength="short"/>
          </v:line>
        </w:pict>
      </w:r>
      <w:r>
        <w:rPr>
          <w:rFonts w:ascii="BalticaUzbek" w:hAnsi="BalticaUzbek"/>
          <w:bCs/>
          <w:noProof/>
        </w:rPr>
        <w:pict>
          <v:line id="_x0000_s1028" style="position:absolute;left:0;text-align:left;z-index:251662336" from="24.15pt,116.95pt" to="293.1pt,117pt" o:allowincell="f">
            <v:stroke startarrowwidth="narrow" startarrowlength="short" endarrow="block" endarrowwidth="narrow" endarrowlength="short"/>
          </v:line>
        </w:pict>
      </w:r>
      <w:r>
        <w:rPr>
          <w:rFonts w:ascii="BalticaUzbek" w:hAnsi="BalticaUzbek"/>
          <w:bCs/>
          <w:noProof/>
        </w:rPr>
        <w:pict>
          <v:shape id="_x0000_s1029" style="position:absolute;left:0;text-align:left;margin-left:35.35pt;margin-top:17.45pt;width:247.95pt;height:99.55pt;z-index:251663360;mso-position-horizontal-relative:text;mso-position-vertical-relative:text" coordsize="20000,20000" o:allowincell="f" path="m,19990r141,-522l395,19468r254,-362l714,18925r125,-181l903,18564r129,-181l1093,18383r258,-713l1412,17670r64,-181l1605,17308,2876,13702r64,-362l3069,13159r125,-361l3259,12436r254,-723l3577,11361r383,-1085l4086,10095r64,-361l4275,9372r65,-361l4533,8649r125,-362l4848,7936r258,-724l5485,6489r129,-361l5997,5404r125,-180l6884,3787r194,-542l7651,2160r254,-362l8094,1447r194,-181l8413,1085,8607,904,8861,723,9115,362r254,l9623,181r189,l10450,r1339,l12043,181r189,181l12361,542r61,l13059,1447r65,180l13249,1798r64,181l13696,2521r65,362l13886,2883r64,181l14079,3245r190,542l14398,3968r254,723l14777,4872r129,352l15031,5404r319,904l15733,7032r125,361l15987,7574r190,543l16306,8287r129,362l16560,8830r64,181l16749,9191r383,724l17262,10095r125,362l17580,10819r254,361l18024,11532r64,181l18278,11894r254,361l18661,12617r65,l18851,12978r64,l19044,13159r61,181l19234,13340r125,362l19423,13702r129,361l19677,14063r,181l19742,14244r,181l19871,14425r60,181l19931,14776r65,e" filled="f">
            <v:stroke startarrowwidth="narrow" startarrowlength="short" endarrowwidth="narrow" endarrowlength="short"/>
            <v:path arrowok="t"/>
          </v:shape>
        </w:pict>
      </w:r>
      <w:r>
        <w:rPr>
          <w:rFonts w:ascii="BalticaUzbek" w:hAnsi="BalticaUzbek"/>
          <w:bCs/>
          <w:noProof/>
        </w:rPr>
        <w:pict>
          <v:shape id="_x0000_s1030" style="position:absolute;left:0;text-align:left;margin-left:54.4pt;margin-top:72.05pt;width:223.55pt;height:37.65pt;z-index:251664384;mso-position-horizontal-relative:text;mso-position-vertical-relative:text" coordsize="20000,20000" o:allowincell="f" path="m,19973r148,-531l389,19442r260,-372l716,18911r121,-212l904,18539r129,-186l1091,18353r255,-717l1414,17636r62,-159l1601,17264,2881,13679r53,-372l3073,13147r121,-371l3261,12404r251,-691l3574,11341r385,-1089l4089,10093r62,-372l4281,9349r54,-345l4531,8632r126,-372l4845,7915r259,-717l5484,6481r130,-372l5990,5392r129,-186l6884,3772r193,-532l7658,2151r246,-371l8092,1434r197,-159l8419,1089,8607,903,8857,717,9112,372r260,l9618,186r192,l10445,r1347,l12042,186r188,186l12360,531r67,l13062,1434r63,186l13250,1780r62,185l13697,2523r67,346l13885,2869r67,185l14082,3240r188,532l14395,3958r259,743l14771,4861r134,345l15030,5392r318,903l15732,7012r121,372l15987,7570r193,531l16310,8260r129,372l16556,8818r67,186l16748,9163r380,744l17262,10093r121,345l17580,10810r255,345l18027,11527r63,186l18278,11873r250,345l18662,12590r63,l18855,12961r54,l19043,13147r58,160l19235,13307r125,372l19423,13679r125,371l19682,14050r,160l19741,14210r,186l19875,14396r58,186l19933,14768r63,e" filled="f">
            <v:stroke startarrowwidth="narrow" startarrowlength="short" endarrowwidth="narrow" endarrowlength="short"/>
            <v:path arrowok="t"/>
          </v:shape>
        </w:pict>
      </w:r>
      <w:r>
        <w:rPr>
          <w:rFonts w:ascii="BalticaUzbek" w:hAnsi="BalticaUzbek"/>
          <w:bCs/>
          <w:noProof/>
        </w:rPr>
        <w:pict>
          <v:line id="_x0000_s1031" style="position:absolute;left:0;text-align:left;flip:x;z-index:251665408" from="96.95pt,56.35pt" to="97.05pt,117.75pt" o:allowincell="f">
            <v:stroke dashstyle="1 1" startarrowlength="short" endarrowlength="short"/>
          </v:line>
        </w:pict>
      </w:r>
      <w:r>
        <w:rPr>
          <w:rFonts w:ascii="BalticaUzbek" w:hAnsi="BalticaUzbek"/>
          <w:bCs/>
          <w:noProof/>
        </w:rPr>
        <w:pict>
          <v:line id="_x0000_s1032" style="position:absolute;left:0;text-align:left;z-index:251666432" from="142.5pt,22.55pt" to="142.7pt,117.8pt" o:allowincell="f">
            <v:stroke dashstyle="1 1" startarrowlength="short" endarrowlength="short"/>
          </v:line>
        </w:pict>
      </w:r>
      <w:r>
        <w:rPr>
          <w:rFonts w:ascii="BalticaUzbek" w:hAnsi="BalticaUzbek"/>
          <w:bCs/>
          <w:noProof/>
        </w:rPr>
        <w:pict>
          <v:line id="_x0000_s1033" style="position:absolute;left:0;text-align:left;z-index:251667456" from="202.8pt,28.15pt" to="203.45pt,117.8pt" o:allowincell="f">
            <v:stroke dashstyle="1 1" startarrowlength="short" endarrowlength="short"/>
          </v:line>
        </w:pict>
      </w:r>
      <w:r>
        <w:rPr>
          <w:rFonts w:ascii="BalticaUzbek" w:hAnsi="BalticaUzbek"/>
          <w:bCs/>
          <w:noProof/>
        </w:rPr>
        <w:pict>
          <v:rect id="_x0000_s1034" style="position:absolute;left:0;text-align:left;margin-left:237.9pt;margin-top:117.4pt;width:17.5pt;height:15.7pt;z-index:251668480" o:allowincell="f" filled="f" stroked="f">
            <v:textbox inset="1pt,1pt,1pt,1pt">
              <w:txbxContent>
                <w:p w:rsidR="004C7749" w:rsidRDefault="004C7749" w:rsidP="004C7749">
                  <w:pPr>
                    <w:jc w:val="center"/>
                  </w:pPr>
                  <w:r>
                    <w:rPr>
                      <w:sz w:val="20"/>
                      <w:lang w:val="en-US"/>
                    </w:rPr>
                    <w:t>IV</w:t>
                  </w:r>
                </w:p>
              </w:txbxContent>
            </v:textbox>
          </v:rect>
        </w:pict>
      </w:r>
      <w:r>
        <w:rPr>
          <w:rFonts w:ascii="BalticaUzbek" w:hAnsi="BalticaUzbek"/>
          <w:bCs/>
          <w:noProof/>
        </w:rPr>
        <w:pict>
          <v:rect id="_x0000_s1036" style="position:absolute;left:0;text-align:left;margin-left:155.7pt;margin-top:117.35pt;width:17.05pt;height:15.7pt;z-index:251670528" o:allowincell="f" filled="f" stroked="f">
            <v:textbox inset="1pt,1pt,1pt,1pt">
              <w:txbxContent>
                <w:p w:rsidR="004C7749" w:rsidRDefault="004C7749" w:rsidP="004C7749">
                  <w:pPr>
                    <w:jc w:val="center"/>
                  </w:pPr>
                  <w:r>
                    <w:rPr>
                      <w:sz w:val="20"/>
                      <w:lang w:val="en-US"/>
                    </w:rPr>
                    <w:t>III</w:t>
                  </w:r>
                </w:p>
              </w:txbxContent>
            </v:textbox>
          </v:rect>
        </w:pict>
      </w:r>
      <w:r>
        <w:rPr>
          <w:rFonts w:ascii="BalticaUzbek" w:hAnsi="BalticaUzbek"/>
          <w:bCs/>
          <w:noProof/>
        </w:rPr>
        <w:pict>
          <v:rect id="_x0000_s1040" style="position:absolute;left:0;text-align:left;margin-left:55.65pt;margin-top:117.7pt;width:14.45pt;height:15.7pt;z-index:251674624" o:allowincell="f" filled="f" stroked="f">
            <v:textbox inset="1pt,1pt,1pt,1pt">
              <w:txbxContent>
                <w:p w:rsidR="004C7749" w:rsidRDefault="004C7749" w:rsidP="004C7749">
                  <w:pPr>
                    <w:jc w:val="center"/>
                  </w:pPr>
                  <w:r>
                    <w:rPr>
                      <w:sz w:val="20"/>
                      <w:lang w:val="en-US"/>
                    </w:rPr>
                    <w:t>I</w:t>
                  </w:r>
                </w:p>
              </w:txbxContent>
            </v:textbox>
          </v:rect>
        </w:pict>
      </w:r>
      <w:r>
        <w:rPr>
          <w:rFonts w:ascii="BalticaUzbek" w:hAnsi="BalticaUzbek"/>
          <w:bCs/>
          <w:noProof/>
        </w:rPr>
        <w:pict>
          <v:rect id="_x0000_s1042" style="position:absolute;left:0;text-align:left;margin-left:98.55pt;margin-top:136.2pt;width:48.55pt;height:26.35pt;z-index:251676672" o:allowincell="f" filled="f" stroked="f">
            <v:textbox inset="1pt,1pt,1pt,1pt">
              <w:txbxContent>
                <w:p w:rsidR="004C7749" w:rsidRDefault="004C7749" w:rsidP="004C7749">
                  <w:pPr>
                    <w:jc w:val="center"/>
                  </w:pPr>
                  <w:r>
                    <w:rPr>
                      <w:rFonts w:ascii="PANDA Times UZ" w:hAnsi="PANDA Times UZ"/>
                      <w:sz w:val="20"/>
                    </w:rPr>
                    <w:t>Юкс</w:t>
                  </w:r>
                  <w:r>
                    <w:rPr>
                      <w:rFonts w:ascii="PANDA Times UZ" w:hAnsi="PANDA Times UZ"/>
                      <w:sz w:val="20"/>
                    </w:rPr>
                    <w:t>а</w:t>
                  </w:r>
                  <w:r>
                    <w:rPr>
                      <w:rFonts w:ascii="PANDA Times UZ" w:hAnsi="PANDA Times UZ"/>
                      <w:sz w:val="20"/>
                    </w:rPr>
                    <w:t>лиш</w:t>
                  </w:r>
                </w:p>
              </w:txbxContent>
            </v:textbox>
          </v:rect>
        </w:pict>
      </w:r>
      <w:r>
        <w:rPr>
          <w:rFonts w:ascii="BalticaUzbek" w:hAnsi="BalticaUzbek"/>
          <w:bCs/>
          <w:noProof/>
        </w:rPr>
        <w:pict>
          <v:rect id="_x0000_s1044" style="position:absolute;left:0;text-align:left;margin-left:150.7pt;margin-top:136.8pt;width:48.55pt;height:26.35pt;z-index:251678720" o:allowincell="f" filled="f" stroked="f">
            <v:textbox inset="1pt,1pt,1pt,1pt">
              <w:txbxContent>
                <w:p w:rsidR="004C7749" w:rsidRDefault="004C7749" w:rsidP="004C7749">
                  <w:pPr>
                    <w:jc w:val="center"/>
                  </w:pPr>
                  <w:r>
                    <w:rPr>
                      <w:rFonts w:ascii="PANDA Times UZ" w:hAnsi="PANDA Times UZ"/>
                      <w:sz w:val="20"/>
                    </w:rPr>
                    <w:t>Ету</w:t>
                  </w:r>
                  <w:r>
                    <w:rPr>
                      <w:rFonts w:ascii="PANDA Times UZ" w:hAnsi="PANDA Times UZ"/>
                      <w:sz w:val="20"/>
                    </w:rPr>
                    <w:t>к</w:t>
                  </w:r>
                  <w:r>
                    <w:rPr>
                      <w:rFonts w:ascii="PANDA Times UZ" w:hAnsi="PANDA Times UZ"/>
                      <w:sz w:val="20"/>
                    </w:rPr>
                    <w:t>лик</w:t>
                  </w:r>
                </w:p>
              </w:txbxContent>
            </v:textbox>
          </v:rect>
        </w:pict>
      </w:r>
      <w:r>
        <w:rPr>
          <w:rFonts w:ascii="BalticaUzbek" w:hAnsi="BalticaUzbek"/>
          <w:bCs/>
          <w:noProof/>
        </w:rPr>
        <w:pict>
          <v:rect id="_x0000_s1046" style="position:absolute;left:0;text-align:left;margin-left:219.1pt;margin-top:138.05pt;width:48.55pt;height:26.35pt;z-index:251680768" o:allowincell="f" filled="f" stroked="f">
            <v:textbox inset="1pt,1pt,1pt,1pt">
              <w:txbxContent>
                <w:p w:rsidR="004C7749" w:rsidRDefault="004C7749" w:rsidP="004C7749">
                  <w:pPr>
                    <w:jc w:val="center"/>
                  </w:pPr>
                  <w:r>
                    <w:rPr>
                      <w:rFonts w:ascii="PANDA Times UZ" w:hAnsi="PANDA Times UZ"/>
                      <w:sz w:val="20"/>
                    </w:rPr>
                    <w:t>Паса</w:t>
                  </w:r>
                  <w:r>
                    <w:rPr>
                      <w:rFonts w:ascii="PANDA Times UZ" w:hAnsi="PANDA Times UZ"/>
                      <w:sz w:val="20"/>
                    </w:rPr>
                    <w:t>й</w:t>
                  </w:r>
                  <w:r>
                    <w:rPr>
                      <w:rFonts w:ascii="PANDA Times UZ" w:hAnsi="PANDA Times UZ"/>
                      <w:sz w:val="20"/>
                    </w:rPr>
                    <w:t>иш</w:t>
                  </w:r>
                </w:p>
              </w:txbxContent>
            </v:textbox>
          </v:rect>
        </w:pict>
      </w:r>
      <w:r>
        <w:rPr>
          <w:rFonts w:ascii="BalticaUzbek" w:hAnsi="BalticaUzbek"/>
          <w:bCs/>
          <w:noProof/>
        </w:rPr>
        <w:pict>
          <v:rect id="_x0000_s1048" style="position:absolute;left:0;text-align:left;margin-left:36.85pt;margin-top:135.85pt;width:57.65pt;height:26.35pt;z-index:251682816" o:allowincell="f" filled="f" stroked="f">
            <v:textbox inset="1pt,1pt,1pt,1pt">
              <w:txbxContent>
                <w:p w:rsidR="004C7749" w:rsidRDefault="004C7749" w:rsidP="004C7749">
                  <w:pPr>
                    <w:jc w:val="center"/>
                  </w:pPr>
                  <w:r>
                    <w:rPr>
                      <w:rFonts w:ascii="PANDA Times UZ" w:hAnsi="PANDA Times UZ"/>
                      <w:sz w:val="20"/>
                    </w:rPr>
                    <w:t>Бозорга чиљиш</w:t>
                  </w:r>
                </w:p>
              </w:txbxContent>
            </v:textbox>
          </v:rect>
        </w:pict>
      </w:r>
    </w:p>
    <w:p w:rsidR="004C7749" w:rsidRDefault="004C7749" w:rsidP="004C7749">
      <w:pPr>
        <w:ind w:firstLine="426"/>
        <w:jc w:val="both"/>
        <w:rPr>
          <w:rFonts w:ascii="BalticaUzbek" w:hAnsi="BalticaUzbek"/>
          <w:bCs/>
        </w:rPr>
      </w:pPr>
      <w:r>
        <w:rPr>
          <w:rFonts w:ascii="BalticaUzbek" w:hAnsi="BalticaUzbek"/>
          <w:bCs/>
        </w:rPr>
        <w:tab/>
        <w:t xml:space="preserve"> Сотиш миқдори</w:t>
      </w:r>
    </w:p>
    <w:p w:rsidR="004C7749" w:rsidRDefault="004C7749" w:rsidP="004C7749">
      <w:pPr>
        <w:ind w:firstLine="426"/>
        <w:jc w:val="both"/>
        <w:rPr>
          <w:rFonts w:ascii="BalticaUzbek" w:hAnsi="BalticaUzbek"/>
          <w:bCs/>
        </w:rPr>
      </w:pPr>
    </w:p>
    <w:p w:rsidR="004C7749" w:rsidRDefault="004C7749" w:rsidP="004C7749">
      <w:pPr>
        <w:ind w:firstLine="426"/>
        <w:jc w:val="both"/>
        <w:rPr>
          <w:rFonts w:ascii="BalticaUzbek" w:hAnsi="BalticaUzbek"/>
          <w:bCs/>
        </w:rPr>
      </w:pPr>
    </w:p>
    <w:p w:rsidR="004C7749" w:rsidRDefault="004C7749" w:rsidP="004C7749">
      <w:pPr>
        <w:ind w:firstLine="426"/>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 xml:space="preserve">  фойда</w:t>
      </w:r>
      <w:r>
        <w:rPr>
          <w:rFonts w:ascii="BalticaUzbek" w:hAnsi="BalticaUzbek"/>
          <w:bCs/>
        </w:rPr>
        <w:tab/>
      </w:r>
    </w:p>
    <w:p w:rsidR="004C7749" w:rsidRDefault="004C7749" w:rsidP="004C7749">
      <w:pPr>
        <w:ind w:firstLine="426"/>
        <w:jc w:val="both"/>
        <w:rPr>
          <w:rFonts w:ascii="BalticaUzbek" w:hAnsi="BalticaUzbek"/>
          <w:bCs/>
        </w:rPr>
      </w:pPr>
    </w:p>
    <w:p w:rsidR="004C7749" w:rsidRDefault="004C7749" w:rsidP="004C7749">
      <w:pPr>
        <w:ind w:firstLine="426"/>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вақти</w:t>
      </w:r>
    </w:p>
    <w:p w:rsidR="004C7749" w:rsidRDefault="004C7749" w:rsidP="004C7749">
      <w:pPr>
        <w:ind w:firstLine="426"/>
        <w:jc w:val="both"/>
        <w:rPr>
          <w:rFonts w:ascii="BalticaUzbek" w:hAnsi="BalticaUzbek"/>
          <w:bCs/>
        </w:rPr>
      </w:pPr>
    </w:p>
    <w:p w:rsidR="004C7749" w:rsidRDefault="004C7749" w:rsidP="004C7749">
      <w:pPr>
        <w:ind w:firstLine="426"/>
        <w:jc w:val="both"/>
        <w:rPr>
          <w:rFonts w:ascii="BalticaUzbek" w:hAnsi="BalticaUzbek"/>
          <w:bCs/>
        </w:rPr>
      </w:pPr>
      <w:r>
        <w:rPr>
          <w:rFonts w:ascii="BalticaUzbek" w:hAnsi="BalticaUzbek"/>
          <w:bCs/>
          <w:noProof/>
        </w:rPr>
        <w:pict>
          <v:rect id="_x0000_s1038" style="position:absolute;left:0;text-align:left;margin-left:112.45pt;margin-top:-57.8pt;width:14.45pt;height:15.7pt;z-index:251672576" o:allowincell="f" filled="f" stroked="f">
            <v:textbox inset="1pt,1pt,1pt,1pt">
              <w:txbxContent>
                <w:p w:rsidR="004C7749" w:rsidRDefault="004C7749" w:rsidP="004C7749">
                  <w:pPr>
                    <w:jc w:val="center"/>
                  </w:pPr>
                  <w:r>
                    <w:rPr>
                      <w:sz w:val="20"/>
                      <w:lang w:val="en-US"/>
                    </w:rPr>
                    <w:t>II</w:t>
                  </w:r>
                </w:p>
              </w:txbxContent>
            </v:textbox>
          </v:rect>
        </w:pict>
      </w:r>
      <w:r>
        <w:rPr>
          <w:rFonts w:ascii="BalticaUzbek" w:hAnsi="BalticaUzbek"/>
          <w:bCs/>
        </w:rPr>
        <w:tab/>
      </w:r>
      <w:r>
        <w:rPr>
          <w:rFonts w:ascii="BalticaUzbek" w:hAnsi="BalticaUzbek"/>
          <w:bCs/>
        </w:rPr>
        <w:tab/>
        <w:t>16 - чизма. Товарнинг ҳаётийлик даври.</w:t>
      </w:r>
    </w:p>
    <w:p w:rsidR="004C7749" w:rsidRDefault="004C7749" w:rsidP="004C7749">
      <w:pPr>
        <w:ind w:firstLine="426"/>
        <w:jc w:val="both"/>
        <w:rPr>
          <w:rFonts w:ascii="BalticaUzbek" w:hAnsi="BalticaUzbek"/>
          <w:bCs/>
        </w:rPr>
      </w:pPr>
      <w:r>
        <w:rPr>
          <w:rFonts w:ascii="BalticaUzbek" w:hAnsi="BalticaUzbek"/>
          <w:bCs/>
          <w:i/>
        </w:rPr>
        <w:t>Биринчи босқич бозорга товарни чиқариш (киритиш) давридир.</w:t>
      </w:r>
      <w:r>
        <w:rPr>
          <w:rFonts w:ascii="BalticaUzbek" w:hAnsi="BalticaUzbek"/>
          <w:bCs/>
        </w:rPr>
        <w:t xml:space="preserve"> Товарга талаб секин ўс</w:t>
      </w:r>
      <w:r>
        <w:rPr>
          <w:rFonts w:ascii="BalticaUzbek" w:hAnsi="BalticaUzbek"/>
          <w:bCs/>
        </w:rPr>
        <w:t>а</w:t>
      </w:r>
      <w:r>
        <w:rPr>
          <w:rFonts w:ascii="BalticaUzbek" w:hAnsi="BalticaUzbek"/>
          <w:bCs/>
        </w:rPr>
        <w:t>ди, шунинг учун бу даврда фаол рекламадан, яъни қизиқтирувчи маркетинг тактикаси талаб қилинади.</w:t>
      </w:r>
    </w:p>
    <w:p w:rsidR="004C7749" w:rsidRDefault="004C7749" w:rsidP="004C7749">
      <w:pPr>
        <w:ind w:firstLine="426"/>
        <w:jc w:val="both"/>
        <w:rPr>
          <w:rFonts w:ascii="BalticaUzbek" w:hAnsi="BalticaUzbek"/>
          <w:bCs/>
        </w:rPr>
      </w:pPr>
      <w:r>
        <w:rPr>
          <w:rFonts w:ascii="BalticaUzbek" w:hAnsi="BalticaUzbek"/>
          <w:bCs/>
          <w:i/>
        </w:rPr>
        <w:t>Товарнинг ҳаётийлик даврининг иккинчи босқичи -</w:t>
      </w:r>
      <w:r>
        <w:rPr>
          <w:rFonts w:ascii="BalticaUzbek" w:hAnsi="BalticaUzbek"/>
          <w:bCs/>
        </w:rPr>
        <w:t xml:space="preserve"> сотиш миқдорларининг тез ўсиб бор</w:t>
      </w:r>
      <w:r>
        <w:rPr>
          <w:rFonts w:ascii="BalticaUzbek" w:hAnsi="BalticaUzbek"/>
          <w:bCs/>
        </w:rPr>
        <w:t>и</w:t>
      </w:r>
      <w:r>
        <w:rPr>
          <w:rFonts w:ascii="BalticaUzbek" w:hAnsi="BalticaUzbek"/>
          <w:bCs/>
        </w:rPr>
        <w:t>ши кузатиладиган юксалиш давридир.</w:t>
      </w:r>
    </w:p>
    <w:p w:rsidR="004C7749" w:rsidRDefault="004C7749" w:rsidP="004C7749">
      <w:pPr>
        <w:ind w:firstLine="426"/>
        <w:jc w:val="both"/>
        <w:rPr>
          <w:rFonts w:ascii="BalticaUzbek" w:hAnsi="BalticaUzbek"/>
          <w:bCs/>
        </w:rPr>
      </w:pPr>
      <w:r>
        <w:rPr>
          <w:rFonts w:ascii="BalticaUzbek" w:hAnsi="BalticaUzbek"/>
          <w:bCs/>
          <w:i/>
        </w:rPr>
        <w:t>Учинчи босқич - товарнинг етуклик босқичи.</w:t>
      </w:r>
      <w:r>
        <w:rPr>
          <w:rFonts w:ascii="BalticaUzbek" w:hAnsi="BalticaUzbek"/>
          <w:bCs/>
        </w:rPr>
        <w:t xml:space="preserve"> Бу даврда сотиш даражаси и</w:t>
      </w:r>
      <w:r>
        <w:rPr>
          <w:rFonts w:ascii="BalticaUzbek" w:hAnsi="BalticaUzbek"/>
          <w:bCs/>
        </w:rPr>
        <w:t>к</w:t>
      </w:r>
      <w:r>
        <w:rPr>
          <w:rFonts w:ascii="BalticaUzbek" w:hAnsi="BalticaUzbek"/>
          <w:bCs/>
        </w:rPr>
        <w:t>кинчи босқичга нисбатан анча паст бўлади.</w:t>
      </w:r>
    </w:p>
    <w:p w:rsidR="004C7749" w:rsidRDefault="004C7749" w:rsidP="004C7749">
      <w:pPr>
        <w:ind w:firstLine="426"/>
        <w:jc w:val="both"/>
        <w:rPr>
          <w:rFonts w:ascii="BalticaUzbek" w:hAnsi="BalticaUzbek"/>
          <w:bCs/>
        </w:rPr>
      </w:pPr>
      <w:r>
        <w:rPr>
          <w:rFonts w:ascii="BalticaUzbek" w:hAnsi="BalticaUzbek"/>
          <w:bCs/>
          <w:i/>
        </w:rPr>
        <w:t>Тўртинчи ва баъзи ҳолларда бешинчи босқичларда талаб секин, кейин эса кескин п</w:t>
      </w:r>
      <w:r>
        <w:rPr>
          <w:rFonts w:ascii="BalticaUzbek" w:hAnsi="BalticaUzbek"/>
          <w:bCs/>
          <w:i/>
        </w:rPr>
        <w:t>а</w:t>
      </w:r>
      <w:r>
        <w:rPr>
          <w:rFonts w:ascii="BalticaUzbek" w:hAnsi="BalticaUzbek"/>
          <w:bCs/>
          <w:i/>
        </w:rPr>
        <w:t xml:space="preserve">саяди. </w:t>
      </w:r>
    </w:p>
    <w:p w:rsidR="004C7749" w:rsidRDefault="004C7749" w:rsidP="004C7749">
      <w:pPr>
        <w:ind w:firstLine="426"/>
        <w:jc w:val="both"/>
        <w:rPr>
          <w:rFonts w:ascii="BalticaUzbek" w:hAnsi="BalticaUzbek"/>
          <w:bCs/>
        </w:rPr>
      </w:pPr>
      <w:r>
        <w:rPr>
          <w:rFonts w:ascii="BalticaUzbek" w:hAnsi="BalticaUzbek"/>
          <w:bCs/>
          <w:i/>
        </w:rPr>
        <w:t>Товарнинг ҳаётийлик даври ўрин алмаштирувчи товарлар сонига ва уларнинг рақобатбардошлигига ҳам боғлиқ.</w:t>
      </w:r>
      <w:r>
        <w:rPr>
          <w:rFonts w:ascii="BalticaUzbek" w:hAnsi="BalticaUzbek"/>
          <w:bCs/>
        </w:rPr>
        <w:t xml:space="preserve"> Эгри чизиқ шакли бир-бирлик товарни ишлаб чиқариш харажатлари билан ҳам аниқланади. Масалан, замонавий электрон те</w:t>
      </w:r>
      <w:r>
        <w:rPr>
          <w:rFonts w:ascii="BalticaUzbek" w:hAnsi="BalticaUzbek"/>
          <w:bCs/>
        </w:rPr>
        <w:t>х</w:t>
      </w:r>
      <w:r>
        <w:rPr>
          <w:rFonts w:ascii="BalticaUzbek" w:hAnsi="BalticaUzbek"/>
          <w:bCs/>
        </w:rPr>
        <w:t>никалар ишлаб чиқариш бугунги кунда жадал ўсиб бормоқда, аммо замонавий ишлаб чиқариш технологиясини ўзлаштириш натижасида унга қилинаётган умумий харажатлар кама</w:t>
      </w:r>
      <w:r>
        <w:rPr>
          <w:rFonts w:ascii="BalticaUzbek" w:hAnsi="BalticaUzbek"/>
          <w:bCs/>
        </w:rPr>
        <w:t>й</w:t>
      </w:r>
      <w:r>
        <w:rPr>
          <w:rFonts w:ascii="BalticaUzbek" w:hAnsi="BalticaUzbek"/>
          <w:bCs/>
        </w:rPr>
        <w:t>моқда.</w:t>
      </w:r>
    </w:p>
    <w:p w:rsidR="004C7749" w:rsidRDefault="004C7749" w:rsidP="004C7749">
      <w:pPr>
        <w:ind w:firstLine="426"/>
        <w:jc w:val="both"/>
        <w:rPr>
          <w:rFonts w:ascii="BalticaUzbek" w:hAnsi="BalticaUzbek"/>
          <w:bCs/>
        </w:rPr>
      </w:pPr>
      <w:r>
        <w:rPr>
          <w:rFonts w:ascii="BalticaUzbek" w:hAnsi="BalticaUzbek"/>
          <w:bCs/>
        </w:rPr>
        <w:t>Товарнинг ҳаётийлик даври сотишнинг кескин ўсиши ва худди шундай кескин пасайиш</w:t>
      </w:r>
      <w:r>
        <w:rPr>
          <w:rFonts w:ascii="BalticaUzbek" w:hAnsi="BalticaUzbek"/>
          <w:bCs/>
        </w:rPr>
        <w:t>и</w:t>
      </w:r>
      <w:r>
        <w:rPr>
          <w:rFonts w:ascii="BalticaUzbek" w:hAnsi="BalticaUzbek"/>
          <w:bCs/>
        </w:rPr>
        <w:t>ни кўрсатувчи "ўсиш" эгри чизиғи шаклида ҳам бўлиши мумкин. "Давомли ошиши" эгри чизиғи сотишнинг кескин ошиши, кейин ўртача даражали к</w:t>
      </w:r>
      <w:r>
        <w:rPr>
          <w:rFonts w:ascii="BalticaUzbek" w:hAnsi="BalticaUzbek"/>
          <w:bCs/>
        </w:rPr>
        <w:t>а</w:t>
      </w:r>
      <w:r>
        <w:rPr>
          <w:rFonts w:ascii="BalticaUzbek" w:hAnsi="BalticaUzbek"/>
          <w:bCs/>
        </w:rPr>
        <w:t>майишини билдиради.</w:t>
      </w:r>
    </w:p>
    <w:p w:rsidR="004C7749" w:rsidRDefault="004C7749" w:rsidP="004C7749">
      <w:pPr>
        <w:ind w:firstLine="426"/>
        <w:jc w:val="both"/>
        <w:rPr>
          <w:rFonts w:ascii="BalticaUzbek" w:hAnsi="BalticaUzbek"/>
          <w:bCs/>
        </w:rPr>
      </w:pPr>
      <w:r>
        <w:rPr>
          <w:rFonts w:ascii="BalticaUzbek" w:hAnsi="BalticaUzbek"/>
          <w:bCs/>
        </w:rPr>
        <w:t>Мода ёки мавсумийлик эгри чизиғи бозорда товарнинг мавсумийлик сотил</w:t>
      </w:r>
      <w:r>
        <w:rPr>
          <w:rFonts w:ascii="BalticaUzbek" w:hAnsi="BalticaUzbek"/>
          <w:bCs/>
        </w:rPr>
        <w:t>и</w:t>
      </w:r>
      <w:r>
        <w:rPr>
          <w:rFonts w:ascii="BalticaUzbek" w:hAnsi="BalticaUzbek"/>
          <w:bCs/>
        </w:rPr>
        <w:t>шини, яъни бир ошиши ёки бир кама</w:t>
      </w:r>
      <w:r>
        <w:rPr>
          <w:rFonts w:ascii="BalticaUzbek" w:hAnsi="BalticaUzbek"/>
          <w:bCs/>
        </w:rPr>
        <w:t>й</w:t>
      </w:r>
      <w:r>
        <w:rPr>
          <w:rFonts w:ascii="BalticaUzbek" w:hAnsi="BalticaUzbek"/>
          <w:bCs/>
        </w:rPr>
        <w:t xml:space="preserve">ишини билдиради ва ҳ.к. </w:t>
      </w:r>
    </w:p>
    <w:p w:rsidR="004C7749" w:rsidRDefault="004C7749" w:rsidP="004C7749">
      <w:pPr>
        <w:ind w:firstLine="426"/>
        <w:jc w:val="center"/>
        <w:rPr>
          <w:rFonts w:ascii="BalticaUzbek" w:hAnsi="BalticaUzbek"/>
          <w:bCs/>
          <w:i/>
        </w:rPr>
      </w:pPr>
    </w:p>
    <w:p w:rsidR="004C7749" w:rsidRDefault="004C7749" w:rsidP="004C7749">
      <w:pPr>
        <w:ind w:firstLine="426"/>
        <w:jc w:val="center"/>
        <w:rPr>
          <w:rFonts w:ascii="BalticaUzbek" w:hAnsi="BalticaUzbek"/>
          <w:bCs/>
        </w:rPr>
      </w:pPr>
      <w:r>
        <w:rPr>
          <w:rFonts w:ascii="BalticaUzbek" w:hAnsi="BalticaUzbek"/>
          <w:bCs/>
          <w:i/>
        </w:rPr>
        <w:t>9.2. Рақобат усуллари ва товар рақобатбардошлигини бошқариш</w:t>
      </w:r>
      <w:r>
        <w:rPr>
          <w:rFonts w:ascii="BalticaUzbek" w:hAnsi="BalticaUzbek"/>
          <w:bCs/>
        </w:rPr>
        <w:t xml:space="preserve"> </w:t>
      </w:r>
    </w:p>
    <w:p w:rsidR="004C7749" w:rsidRDefault="004C7749" w:rsidP="004C7749">
      <w:pPr>
        <w:ind w:firstLine="426"/>
        <w:jc w:val="both"/>
        <w:rPr>
          <w:rFonts w:ascii="BalticaUzbek" w:hAnsi="BalticaUzbek"/>
          <w:bCs/>
        </w:rPr>
      </w:pPr>
      <w:r>
        <w:rPr>
          <w:rFonts w:ascii="BalticaUzbek" w:hAnsi="BalticaUzbek"/>
          <w:bCs/>
        </w:rPr>
        <w:t>Рақобатнинг бир қанча турлари, кўринишлари ва усуллари мавжуд бўлиб, унинг таъсир кучи бозор муносабатларининг ривожланиш даражасига монанд ортиб боради. Энд</w:t>
      </w:r>
      <w:r>
        <w:rPr>
          <w:rFonts w:ascii="BalticaUzbek" w:hAnsi="BalticaUzbek"/>
          <w:bCs/>
        </w:rPr>
        <w:t>и</w:t>
      </w:r>
      <w:r>
        <w:rPr>
          <w:rFonts w:ascii="BalticaUzbek" w:hAnsi="BalticaUzbek"/>
          <w:bCs/>
        </w:rPr>
        <w:t>гина ривож топаётган товар хўжалигида рақобатчиликнинг иқтисодиётдаги роли деярли с</w:t>
      </w:r>
      <w:r>
        <w:rPr>
          <w:rFonts w:ascii="BalticaUzbek" w:hAnsi="BalticaUzbek"/>
          <w:bCs/>
        </w:rPr>
        <w:t>е</w:t>
      </w:r>
      <w:r>
        <w:rPr>
          <w:rFonts w:ascii="BalticaUzbek" w:hAnsi="BalticaUzbek"/>
          <w:bCs/>
        </w:rPr>
        <w:t>зилмаган. Бозор хўжалигининг ривожи рақобатга оммавий тус берган ва унга беқиёс куч бағишлаган. Уларнинг характерли хусусиятлари, бир-биридан фарқи қуйидаги жадвалда ўз ифодасини топади (9 - жадвал ).</w:t>
      </w:r>
    </w:p>
    <w:p w:rsidR="004C7749" w:rsidRDefault="004C7749" w:rsidP="004C7749">
      <w:pPr>
        <w:ind w:firstLine="426"/>
        <w:jc w:val="both"/>
        <w:rPr>
          <w:rFonts w:ascii="BalticaUzbek" w:hAnsi="BalticaUzbek"/>
          <w:bCs/>
        </w:rPr>
      </w:pPr>
      <w:r>
        <w:rPr>
          <w:rFonts w:ascii="BalticaUzbek" w:hAnsi="BalticaUzbek"/>
          <w:bCs/>
          <w:i/>
        </w:rPr>
        <w:t>Рақобатнинг икки усули бўлиб, улар баҳо(нарх)лар асосидаги рақобатлашув ва баҳола</w:t>
      </w:r>
      <w:r>
        <w:rPr>
          <w:rFonts w:ascii="BalticaUzbek" w:hAnsi="BalticaUzbek"/>
          <w:bCs/>
          <w:i/>
        </w:rPr>
        <w:t>р</w:t>
      </w:r>
      <w:r>
        <w:rPr>
          <w:rFonts w:ascii="BalticaUzbek" w:hAnsi="BalticaUzbek"/>
          <w:bCs/>
          <w:i/>
        </w:rPr>
        <w:t>дан фойдаланмай рақобатлашувдир.</w:t>
      </w:r>
      <w:r>
        <w:rPr>
          <w:rFonts w:ascii="BalticaUzbek" w:hAnsi="BalticaUzbek"/>
          <w:bCs/>
        </w:rPr>
        <w:t xml:space="preserve"> Баҳолар асосидаги рақобатлашувни одатда ўртача ҳамда к</w:t>
      </w:r>
      <w:r>
        <w:rPr>
          <w:rFonts w:ascii="BalticaUzbek" w:hAnsi="BalticaUzbek"/>
          <w:bCs/>
        </w:rPr>
        <w:t>и</w:t>
      </w:r>
      <w:r>
        <w:rPr>
          <w:rFonts w:ascii="BalticaUzbek" w:hAnsi="BalticaUzbek"/>
          <w:bCs/>
        </w:rPr>
        <w:t>чик фирмалар қўллайди. Катта фирмалар кўриладиган зарарлари жуда катта бўлиши мумкинл</w:t>
      </w:r>
      <w:r>
        <w:rPr>
          <w:rFonts w:ascii="BalticaUzbek" w:hAnsi="BalticaUzbek"/>
          <w:bCs/>
        </w:rPr>
        <w:t>и</w:t>
      </w:r>
      <w:r>
        <w:rPr>
          <w:rFonts w:ascii="BalticaUzbek" w:hAnsi="BalticaUzbek"/>
          <w:bCs/>
        </w:rPr>
        <w:t xml:space="preserve">ги учун бундай йўл тутмайдилар. </w:t>
      </w:r>
    </w:p>
    <w:p w:rsidR="004C7749" w:rsidRDefault="004C7749" w:rsidP="004C7749">
      <w:pPr>
        <w:ind w:firstLine="426"/>
        <w:jc w:val="both"/>
        <w:rPr>
          <w:rFonts w:ascii="BalticaUzbek" w:hAnsi="BalticaUzbek"/>
          <w:bCs/>
        </w:rPr>
      </w:pPr>
      <w:r>
        <w:rPr>
          <w:rFonts w:ascii="BalticaUzbek" w:hAnsi="BalticaUzbek"/>
          <w:bCs/>
        </w:rPr>
        <w:t>Маркетинг изланишлари шуни кўрсатадики, нотаниш, янги бозорни эгаллашда "10 фоиз усули"дан фойдаланиш яхши   самара беради. Товар  сифати етарли д</w:t>
      </w:r>
      <w:r>
        <w:rPr>
          <w:rFonts w:ascii="BalticaUzbek" w:hAnsi="BalticaUzbek"/>
          <w:bCs/>
        </w:rPr>
        <w:t>а</w:t>
      </w:r>
      <w:r>
        <w:rPr>
          <w:rFonts w:ascii="BalticaUzbek" w:hAnsi="BalticaUzbek"/>
          <w:bCs/>
        </w:rPr>
        <w:t xml:space="preserve">ражада юқори бўлса,  ўз  рақобатчиларига  нисбатан  фирма  товарига  10 фоиз пастроқ даражада баҳо белгилаши мақсадга мувофиқ. </w:t>
      </w:r>
    </w:p>
    <w:p w:rsidR="004C7749" w:rsidRDefault="004C7749" w:rsidP="004C7749">
      <w:pPr>
        <w:ind w:firstLine="426"/>
        <w:jc w:val="both"/>
        <w:rPr>
          <w:rFonts w:ascii="BalticaUzbek" w:hAnsi="BalticaUzbek"/>
          <w:bCs/>
        </w:rPr>
      </w:pPr>
      <w:r>
        <w:rPr>
          <w:rFonts w:ascii="BalticaUzbek" w:hAnsi="BalticaUzbek"/>
          <w:bCs/>
        </w:rPr>
        <w:t>Шундай қилингандагина фирманинг мазкур бозорга кириб бориши осонроқ кўчади. Баҳо асосидаги рақобатнинг яна бир кўриниши - кескин, яъни 20-60 фоиз (айрим ҳолларда 90 фоиз) баҳоларни туширишдир. Бундай чоралар кенг ре</w:t>
      </w:r>
      <w:r>
        <w:rPr>
          <w:rFonts w:ascii="BalticaUzbek" w:hAnsi="BalticaUzbek"/>
          <w:bCs/>
        </w:rPr>
        <w:t>к</w:t>
      </w:r>
      <w:r>
        <w:rPr>
          <w:rFonts w:ascii="BalticaUzbek" w:hAnsi="BalticaUzbek"/>
          <w:bCs/>
        </w:rPr>
        <w:t>лама қилинади. Бунда фирма, бир томондан, мавсуми ўтган ёки эскирган маҳсулотни сотса, иккинчи томондан, арзонлашган маҳсулотни с</w:t>
      </w:r>
      <w:r>
        <w:rPr>
          <w:rFonts w:ascii="BalticaUzbek" w:hAnsi="BalticaUzbek"/>
          <w:bCs/>
        </w:rPr>
        <w:t>о</w:t>
      </w:r>
      <w:r>
        <w:rPr>
          <w:rFonts w:ascii="BalticaUzbek" w:hAnsi="BalticaUzbek"/>
          <w:bCs/>
        </w:rPr>
        <w:t>тиб олиш учун келган харидорлар йўл-йўлакай баҳоси туширилмаган бошқа маҳсулотла</w:t>
      </w:r>
      <w:r>
        <w:rPr>
          <w:rFonts w:ascii="BalticaUzbek" w:hAnsi="BalticaUzbek"/>
          <w:bCs/>
        </w:rPr>
        <w:t>р</w:t>
      </w:r>
      <w:r>
        <w:rPr>
          <w:rFonts w:ascii="BalticaUzbek" w:hAnsi="BalticaUzbek"/>
          <w:bCs/>
        </w:rPr>
        <w:t xml:space="preserve">ни ҳам харид қилишлари мумкин. Баҳо асосидаги рақобат курашининг яна бир қанча йўллари ҳам мавжуд. Аммо ҳозирги кунда рақобат курашида усталик бундай рақобатда эмас, балки баҳолардан ташқари рақобатдадир. </w:t>
      </w:r>
      <w:r>
        <w:rPr>
          <w:rFonts w:ascii="BalticaUzbek" w:hAnsi="BalticaUzbek"/>
          <w:bCs/>
        </w:rPr>
        <w:lastRenderedPageBreak/>
        <w:t>Чунки, ҳозирги кунда истеъмолчилар кўпинча маҳсулотнинг баҳосига эмас, балки биринчи навбатда (товарнинг) фойдали фазилатларига аҳамият беришади ва шу фазилатлар маъқул келса, товар учун кўпроқ пул тўлашга ҳам та</w:t>
      </w:r>
      <w:r>
        <w:rPr>
          <w:rFonts w:ascii="BalticaUzbek" w:hAnsi="BalticaUzbek"/>
          <w:bCs/>
        </w:rPr>
        <w:t>й</w:t>
      </w:r>
      <w:r>
        <w:rPr>
          <w:rFonts w:ascii="BalticaUzbek" w:hAnsi="BalticaUzbek"/>
          <w:bCs/>
        </w:rPr>
        <w:t>ёр бўладилар.</w:t>
      </w:r>
    </w:p>
    <w:p w:rsidR="004C7749" w:rsidRDefault="004C7749" w:rsidP="004C7749">
      <w:pPr>
        <w:ind w:firstLine="426"/>
        <w:jc w:val="both"/>
        <w:rPr>
          <w:rFonts w:ascii="BalticaUzbek" w:hAnsi="BalticaUzbek"/>
          <w:bCs/>
        </w:rPr>
      </w:pPr>
      <w:r>
        <w:rPr>
          <w:rFonts w:ascii="BalticaUzbek" w:hAnsi="BalticaUzbek"/>
          <w:bCs/>
          <w:i/>
        </w:rPr>
        <w:t>Маркетинг изланишлари шуни кўрсатадики, ривожланган мамлакатларда харидорлар т</w:t>
      </w:r>
      <w:r>
        <w:rPr>
          <w:rFonts w:ascii="BalticaUzbek" w:hAnsi="BalticaUzbek"/>
          <w:bCs/>
          <w:i/>
        </w:rPr>
        <w:t>о</w:t>
      </w:r>
      <w:r>
        <w:rPr>
          <w:rFonts w:ascii="BalticaUzbek" w:hAnsi="BalticaUzbek"/>
          <w:bCs/>
          <w:i/>
        </w:rPr>
        <w:t>вар харид қилаётганда биринчи навбатда унинг фазилатлари, ташқи кўриниши, дизайнига аҳамият беради.</w:t>
      </w:r>
      <w:r>
        <w:rPr>
          <w:rFonts w:ascii="BalticaUzbek" w:hAnsi="BalticaUzbek"/>
          <w:bCs/>
        </w:rPr>
        <w:t xml:space="preserve"> Бундан кейин товарнинг техник кўрсаткичларига эътибор берадилар. Шу</w:t>
      </w:r>
      <w:r>
        <w:rPr>
          <w:rFonts w:ascii="BalticaUzbek" w:hAnsi="BalticaUzbek"/>
          <w:bCs/>
        </w:rPr>
        <w:t>н</w:t>
      </w:r>
      <w:r>
        <w:rPr>
          <w:rFonts w:ascii="BalticaUzbek" w:hAnsi="BalticaUzbek"/>
          <w:bCs/>
        </w:rPr>
        <w:t>дай кўрсаткичлар ичида нарх-наво 6-7 ўринларда туради. Лекин бу бой, аҳолисининг турмуш дар</w:t>
      </w:r>
      <w:r>
        <w:rPr>
          <w:rFonts w:ascii="BalticaUzbek" w:hAnsi="BalticaUzbek"/>
          <w:bCs/>
        </w:rPr>
        <w:t>а</w:t>
      </w:r>
      <w:r>
        <w:rPr>
          <w:rFonts w:ascii="BalticaUzbek" w:hAnsi="BalticaUzbek"/>
          <w:bCs/>
        </w:rPr>
        <w:t xml:space="preserve">жаси юқори бўлган давлатлар учун хос хусусиятдир. Ваҳоланки, бизнинг Ўзбекистон каби мамлакатларда баҳо ҳозирча харидор учун муҳим кўрсаткич бўлиб қолади. Буни албатта ҳисобга олиш зарур. </w:t>
      </w:r>
      <w:r>
        <w:rPr>
          <w:rFonts w:ascii="BalticaUzbek" w:hAnsi="BalticaUzbek"/>
          <w:bCs/>
          <w:i/>
        </w:rPr>
        <w:t>Етук фирмалар баҳолардан ташқари рақобатда қуйидаги нарсаларга эътибор берадилар ва эвазига фирманинг бир текис риво</w:t>
      </w:r>
      <w:r>
        <w:rPr>
          <w:rFonts w:ascii="BalticaUzbek" w:hAnsi="BalticaUzbek"/>
          <w:bCs/>
          <w:i/>
        </w:rPr>
        <w:t>ж</w:t>
      </w:r>
      <w:r>
        <w:rPr>
          <w:rFonts w:ascii="BalticaUzbek" w:hAnsi="BalticaUzbek"/>
          <w:bCs/>
          <w:i/>
        </w:rPr>
        <w:t>ланишига эришадилар:</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товарнинг техник жиҳатдан янгилиги, унинг автоматла</w:t>
      </w:r>
      <w:r>
        <w:rPr>
          <w:rFonts w:ascii="BalticaUzbek" w:hAnsi="BalticaUzbek"/>
          <w:bCs/>
        </w:rPr>
        <w:t>ш</w:t>
      </w:r>
      <w:r>
        <w:rPr>
          <w:rFonts w:ascii="BalticaUzbek" w:hAnsi="BalticaUzbek"/>
          <w:bCs/>
        </w:rPr>
        <w:t>тирилиши;</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товарларнинг янгидан-янги эҳтиёжларни қондириш и</w:t>
      </w:r>
      <w:r>
        <w:rPr>
          <w:rFonts w:ascii="BalticaUzbek" w:hAnsi="BalticaUzbek"/>
          <w:bCs/>
        </w:rPr>
        <w:t>м</w:t>
      </w:r>
      <w:r>
        <w:rPr>
          <w:rFonts w:ascii="BalticaUzbek" w:hAnsi="BalticaUzbek"/>
          <w:bCs/>
        </w:rPr>
        <w:t>кониятлари;</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ўхшаш товарларга нисбатан ишлаб чиқарилаётган товарнинг чидамли, ишончлилиги, сифатининг юқорилик даражаси;</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товарларни сотиб олган харидорларга кўрсатиладиган хизматларнинг хилма-хиллиги, ҳолати;</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товарларнинг тежамлилиги, ихчам, фойдаланишдаги с</w:t>
      </w:r>
      <w:r>
        <w:rPr>
          <w:rFonts w:ascii="BalticaUzbek" w:hAnsi="BalticaUzbek"/>
          <w:bCs/>
        </w:rPr>
        <w:t>а</w:t>
      </w:r>
      <w:r>
        <w:rPr>
          <w:rFonts w:ascii="BalticaUzbek" w:hAnsi="BalticaUzbek"/>
          <w:bCs/>
        </w:rPr>
        <w:t>мараси;</w:t>
      </w:r>
    </w:p>
    <w:p w:rsidR="004C7749" w:rsidRDefault="004C7749" w:rsidP="004C7749">
      <w:pPr>
        <w:numPr>
          <w:ilvl w:val="0"/>
          <w:numId w:val="1"/>
        </w:numPr>
        <w:tabs>
          <w:tab w:val="left" w:pos="-1560"/>
        </w:tabs>
        <w:ind w:firstLine="426"/>
        <w:jc w:val="both"/>
        <w:rPr>
          <w:rFonts w:ascii="BalticaUzbek" w:hAnsi="BalticaUzbek"/>
          <w:bCs/>
        </w:rPr>
      </w:pPr>
      <w:r>
        <w:rPr>
          <w:rFonts w:ascii="BalticaUzbek" w:hAnsi="BalticaUzbek"/>
          <w:bCs/>
        </w:rPr>
        <w:t xml:space="preserve"> атроф-муҳит учун экологик тоза бўлиши ва ҳоказолар.</w:t>
      </w:r>
    </w:p>
    <w:p w:rsidR="004C7749" w:rsidRDefault="004C7749" w:rsidP="004C7749">
      <w:pPr>
        <w:numPr>
          <w:ilvl w:val="12"/>
          <w:numId w:val="0"/>
        </w:numPr>
        <w:tabs>
          <w:tab w:val="left" w:pos="-1560"/>
        </w:tabs>
        <w:ind w:firstLine="426"/>
        <w:jc w:val="both"/>
        <w:rPr>
          <w:rFonts w:ascii="BalticaUzbek" w:hAnsi="BalticaUzbek"/>
          <w:bCs/>
          <w:i/>
        </w:rPr>
      </w:pPr>
      <w:r>
        <w:rPr>
          <w:rFonts w:ascii="BalticaUzbek" w:hAnsi="BalticaUzbek"/>
          <w:bCs/>
        </w:rPr>
        <w:t>Уларнинг ҳар бирининг аҳамияти - катта ва кучли фирмаларда шу нарсаларга аҳамият б</w:t>
      </w:r>
      <w:r>
        <w:rPr>
          <w:rFonts w:ascii="BalticaUzbek" w:hAnsi="BalticaUzbek"/>
          <w:bCs/>
        </w:rPr>
        <w:t>е</w:t>
      </w:r>
      <w:r>
        <w:rPr>
          <w:rFonts w:ascii="BalticaUzbek" w:hAnsi="BalticaUzbek"/>
          <w:bCs/>
        </w:rPr>
        <w:t>риш фаолият, турмуш тарзига айланган. Рақобатнинг ноформал, жамият томонидан қараланадиган тури ҳам мавжуд. Бу ўринда ғирром рақобат тўғрисида ҳам сўз юритишимиз к</w:t>
      </w:r>
      <w:r>
        <w:rPr>
          <w:rFonts w:ascii="BalticaUzbek" w:hAnsi="BalticaUzbek"/>
          <w:bCs/>
        </w:rPr>
        <w:t>е</w:t>
      </w:r>
      <w:r>
        <w:rPr>
          <w:rFonts w:ascii="BalticaUzbek" w:hAnsi="BalticaUzbek"/>
          <w:bCs/>
        </w:rPr>
        <w:t xml:space="preserve">рак. Рақобат фирмалар учун ҳаёт-мамот масаласи бўлгани учун, улар айрим ҳолларда рақобат курашида ғайриқонуний усуллардан ҳам фойдаланадилар. </w:t>
      </w:r>
      <w:r>
        <w:rPr>
          <w:rFonts w:ascii="BalticaUzbek" w:hAnsi="BalticaUzbek"/>
          <w:bCs/>
          <w:i/>
        </w:rPr>
        <w:t>Бунда улар давлат томонидан рақобат курашини тартибга солувчи турли қонун ва қоидаларга хилоф равишда иш кўрадилар. ғайриқонуний усулларга қуйидагиларни киритиш мумкин:</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баҳолар бўйича бир нечта фирмаларнинг ўзаро келишиб олишл</w:t>
      </w:r>
      <w:r>
        <w:rPr>
          <w:rFonts w:ascii="BalticaUzbek" w:hAnsi="BalticaUzbek"/>
          <w:bCs/>
        </w:rPr>
        <w:t>а</w:t>
      </w:r>
      <w:r>
        <w:rPr>
          <w:rFonts w:ascii="BalticaUzbek" w:hAnsi="BalticaUzbek"/>
          <w:bCs/>
        </w:rPr>
        <w:t>ри;</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бошқа фирмалар товарларининг номлари, ташқи кўриниши, товар нишонасини ўзбошимчалик қилиб рухса</w:t>
      </w:r>
      <w:r>
        <w:rPr>
          <w:rFonts w:ascii="BalticaUzbek" w:hAnsi="BalticaUzbek"/>
          <w:bCs/>
        </w:rPr>
        <w:t>т</w:t>
      </w:r>
      <w:r>
        <w:rPr>
          <w:rFonts w:ascii="BalticaUzbek" w:hAnsi="BalticaUzbek"/>
          <w:bCs/>
        </w:rPr>
        <w:t>сиз фойдаланиш;</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рақобатчилар тўғрисида нотўғри ахборот ёки тўғри бўлса ҳам уларнинг обрўсига зиён берадиган маълумотлар тарқатиш;</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рекламада товарларни ножўя солиштириш, ахборот б</w:t>
      </w:r>
      <w:r>
        <w:rPr>
          <w:rFonts w:ascii="BalticaUzbek" w:hAnsi="BalticaUzbek"/>
          <w:bCs/>
        </w:rPr>
        <w:t>е</w:t>
      </w:r>
      <w:r>
        <w:rPr>
          <w:rFonts w:ascii="BalticaUzbek" w:hAnsi="BalticaUzbek"/>
          <w:bCs/>
        </w:rPr>
        <w:t>риш;</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рақобатчиларга нисбатан рэкет, шантаж ва ҳоказолар ёрдамида зўравонлик қилиш;</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рақобатчининг тижорат сирларини пинҳона билиб олиш;</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конфеденциал ва маҳфий маълумотларни овоза қилиш;</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товарнинг сифати, хусусиятлари каби масалада харидорларни алдаш, нотўғри ахборот бериш ва реклама қилиш.</w:t>
      </w:r>
    </w:p>
    <w:p w:rsidR="004C7749" w:rsidRDefault="004C7749" w:rsidP="004C7749">
      <w:pPr>
        <w:ind w:firstLine="426"/>
        <w:jc w:val="both"/>
        <w:rPr>
          <w:rFonts w:ascii="BalticaUzbek" w:hAnsi="BalticaUzbek"/>
          <w:bCs/>
        </w:rPr>
      </w:pPr>
      <w:r>
        <w:rPr>
          <w:rFonts w:ascii="BalticaUzbek" w:hAnsi="BalticaUzbek"/>
          <w:bCs/>
          <w:i/>
        </w:rPr>
        <w:t>Товарларнинг рақобатбардошлик даражаси бир қанча омиллар таъсирида бўлади.</w:t>
      </w:r>
      <w:r>
        <w:rPr>
          <w:rFonts w:ascii="BalticaUzbek" w:hAnsi="BalticaUzbek"/>
          <w:bCs/>
        </w:rPr>
        <w:t xml:space="preserve"> Ула</w:t>
      </w:r>
      <w:r>
        <w:rPr>
          <w:rFonts w:ascii="BalticaUzbek" w:hAnsi="BalticaUzbek"/>
          <w:bCs/>
        </w:rPr>
        <w:t>р</w:t>
      </w:r>
      <w:r>
        <w:rPr>
          <w:rFonts w:ascii="BalticaUzbek" w:hAnsi="BalticaUzbek"/>
          <w:bCs/>
        </w:rPr>
        <w:t>нинг айримлари ижобий, айримлари салбий, баъзилари узоқ вақт, баъзилари қисқа вақт, айри</w:t>
      </w:r>
      <w:r>
        <w:rPr>
          <w:rFonts w:ascii="BalticaUzbek" w:hAnsi="BalticaUzbek"/>
          <w:bCs/>
        </w:rPr>
        <w:t>м</w:t>
      </w:r>
      <w:r>
        <w:rPr>
          <w:rFonts w:ascii="BalticaUzbek" w:hAnsi="BalticaUzbek"/>
          <w:bCs/>
        </w:rPr>
        <w:t xml:space="preserve">лари тўғридан-тўғри (бевосита), айримлари билвосита таъсир кўрсатади. </w:t>
      </w:r>
    </w:p>
    <w:p w:rsidR="004C7749" w:rsidRDefault="004C7749" w:rsidP="004C7749">
      <w:pPr>
        <w:numPr>
          <w:ilvl w:val="12"/>
          <w:numId w:val="0"/>
        </w:numPr>
        <w:ind w:firstLine="426"/>
        <w:jc w:val="both"/>
        <w:rPr>
          <w:rFonts w:ascii="BalticaUzbek" w:hAnsi="BalticaUzbek"/>
          <w:bCs/>
        </w:rPr>
      </w:pPr>
      <w:r>
        <w:rPr>
          <w:rFonts w:ascii="BalticaUzbek" w:hAnsi="BalticaUzbek"/>
          <w:bCs/>
          <w:i/>
        </w:rPr>
        <w:t xml:space="preserve">Фан-техника тараққиёти натижаларини ишлаб чиқаришга кенг қўллаш, товарларни ҳаётийлик даврини қисқартириши, уларнинг умумий таркиби ва параметрида сезиларли ўзгаришларга ҳамда илгари чиққан моделлар рақобатбардошлигининг пасайишига олиб келиши мумкин. </w:t>
      </w:r>
      <w:r>
        <w:rPr>
          <w:rFonts w:ascii="BalticaUzbek" w:hAnsi="BalticaUzbek"/>
          <w:bCs/>
        </w:rPr>
        <w:t>Фан-техника т</w:t>
      </w:r>
      <w:r>
        <w:rPr>
          <w:rFonts w:ascii="BalticaUzbek" w:hAnsi="BalticaUzbek"/>
          <w:bCs/>
        </w:rPr>
        <w:t>а</w:t>
      </w:r>
      <w:r>
        <w:rPr>
          <w:rFonts w:ascii="BalticaUzbek" w:hAnsi="BalticaUzbek"/>
          <w:bCs/>
        </w:rPr>
        <w:t>раққиётининг рақобатдошликка таъсири фирмадаги материалларнинг технологиясини, ишлаб чиқаришни ташкил қилиш ҳамда бошқаришни доимий равишда так</w:t>
      </w:r>
      <w:r>
        <w:rPr>
          <w:rFonts w:ascii="BalticaUzbek" w:hAnsi="BalticaUzbek"/>
          <w:bCs/>
        </w:rPr>
        <w:t>о</w:t>
      </w:r>
      <w:r>
        <w:rPr>
          <w:rFonts w:ascii="BalticaUzbek" w:hAnsi="BalticaUzbek"/>
          <w:bCs/>
        </w:rPr>
        <w:t>миллаштириб боришни тақозо қилади. Миллий иқтисодиётда, эксплуатацияда арзон ва самар</w:t>
      </w:r>
      <w:r>
        <w:rPr>
          <w:rFonts w:ascii="BalticaUzbek" w:hAnsi="BalticaUzbek"/>
          <w:bCs/>
        </w:rPr>
        <w:t>а</w:t>
      </w:r>
      <w:r>
        <w:rPr>
          <w:rFonts w:ascii="BalticaUzbek" w:hAnsi="BalticaUzbek"/>
          <w:bCs/>
        </w:rPr>
        <w:t>ли ишлаб чиқариш воситаларини қўллаш кўпроқ фойда олишга, сотиш харажатини пасайт</w:t>
      </w:r>
      <w:r>
        <w:rPr>
          <w:rFonts w:ascii="BalticaUzbek" w:hAnsi="BalticaUzbek"/>
          <w:bCs/>
        </w:rPr>
        <w:t>и</w:t>
      </w:r>
      <w:r>
        <w:rPr>
          <w:rFonts w:ascii="BalticaUzbek" w:hAnsi="BalticaUzbek"/>
          <w:bCs/>
        </w:rPr>
        <w:t>риш компанияга ишлаб чиқариш чиқимларини камайтириш имконини беради. Янги кашфиё</w:t>
      </w:r>
      <w:r>
        <w:rPr>
          <w:rFonts w:ascii="BalticaUzbek" w:hAnsi="BalticaUzbek"/>
          <w:bCs/>
        </w:rPr>
        <w:t>т</w:t>
      </w:r>
      <w:r>
        <w:rPr>
          <w:rFonts w:ascii="BalticaUzbek" w:hAnsi="BalticaUzbek"/>
          <w:bCs/>
        </w:rPr>
        <w:t>ларни рақобатдошлик даражасида қўллашнинг таъсири, баъзан шунчалик буюк бўлганки, илмий т</w:t>
      </w:r>
      <w:r>
        <w:rPr>
          <w:rFonts w:ascii="BalticaUzbek" w:hAnsi="BalticaUzbek"/>
          <w:bCs/>
        </w:rPr>
        <w:t>о</w:t>
      </w:r>
      <w:r>
        <w:rPr>
          <w:rFonts w:ascii="BalticaUzbek" w:hAnsi="BalticaUzbek"/>
          <w:bCs/>
        </w:rPr>
        <w:t xml:space="preserve">варларни ҳимоя қилувчи </w:t>
      </w:r>
      <w:r>
        <w:rPr>
          <w:rFonts w:ascii="BalticaUzbek" w:hAnsi="BalticaUzbek"/>
          <w:bCs/>
        </w:rPr>
        <w:lastRenderedPageBreak/>
        <w:t>ташқи иқтисодий тизимли чет элнинг ўта рақобатбардош т</w:t>
      </w:r>
      <w:r>
        <w:rPr>
          <w:rFonts w:ascii="BalticaUzbek" w:hAnsi="BalticaUzbek"/>
          <w:bCs/>
        </w:rPr>
        <w:t>о</w:t>
      </w:r>
      <w:r>
        <w:rPr>
          <w:rFonts w:ascii="BalticaUzbek" w:hAnsi="BalticaUzbek"/>
          <w:bCs/>
        </w:rPr>
        <w:t>варлари оқиб келишининг кучайишига тўсқинлик қила олмай қолиши мумкин.</w:t>
      </w:r>
    </w:p>
    <w:p w:rsidR="004C7749" w:rsidRDefault="004C7749" w:rsidP="004C7749">
      <w:pPr>
        <w:numPr>
          <w:ilvl w:val="12"/>
          <w:numId w:val="0"/>
        </w:numPr>
        <w:ind w:firstLine="426"/>
        <w:jc w:val="both"/>
        <w:rPr>
          <w:rFonts w:ascii="BalticaUzbek" w:hAnsi="BalticaUzbek"/>
          <w:bCs/>
        </w:rPr>
      </w:pPr>
      <w:r>
        <w:rPr>
          <w:rFonts w:ascii="BalticaUzbek" w:hAnsi="BalticaUzbek"/>
          <w:bCs/>
        </w:rPr>
        <w:t>Сифатни кўтариш бўйича асосан Япония фирмалари кўпгина ишлар қилди. Маҳсулотнинг сифатини кўтариб олгач, Япония фирмалари дунё бозорида ўзларининг сотиш баҳолар</w:t>
      </w:r>
      <w:r>
        <w:rPr>
          <w:rFonts w:ascii="BalticaUzbek" w:hAnsi="BalticaUzbek"/>
          <w:bCs/>
        </w:rPr>
        <w:t>и</w:t>
      </w:r>
      <w:r>
        <w:rPr>
          <w:rFonts w:ascii="BalticaUzbek" w:hAnsi="BalticaUzbek"/>
          <w:bCs/>
        </w:rPr>
        <w:t>ни анча вақт ўзгартирмайди. Бу рақобатчиларга уларни баҳодан қатъи назар "сифат демпинги"да ай</w:t>
      </w:r>
      <w:r>
        <w:rPr>
          <w:rFonts w:ascii="BalticaUzbek" w:hAnsi="BalticaUzbek"/>
          <w:bCs/>
        </w:rPr>
        <w:t>б</w:t>
      </w:r>
      <w:r>
        <w:rPr>
          <w:rFonts w:ascii="BalticaUzbek" w:hAnsi="BalticaUzbek"/>
          <w:bCs/>
        </w:rPr>
        <w:t>лашларига асос бўлди. Ҳозирда Япония фирмаларининг ҳамма маҳсулотлар бўйича сифат д</w:t>
      </w:r>
      <w:r>
        <w:rPr>
          <w:rFonts w:ascii="BalticaUzbek" w:hAnsi="BalticaUzbek"/>
          <w:bCs/>
        </w:rPr>
        <w:t>а</w:t>
      </w:r>
      <w:r>
        <w:rPr>
          <w:rFonts w:ascii="BalticaUzbek" w:hAnsi="BalticaUzbek"/>
          <w:bCs/>
        </w:rPr>
        <w:t>ражаси шу қадар юқорики, Жанубий -шарқий Осиё мамлакатларининг кўпгина фирмалари Япония фирмаларининг товар белгиларини ўз маҳсулотларига қўйиб сотмоқда. Бу эса уларга я</w:t>
      </w:r>
      <w:r>
        <w:rPr>
          <w:rFonts w:ascii="BalticaUzbek" w:hAnsi="BalticaUzbek"/>
          <w:bCs/>
        </w:rPr>
        <w:t>х</w:t>
      </w:r>
      <w:r>
        <w:rPr>
          <w:rFonts w:ascii="BalticaUzbek" w:hAnsi="BalticaUzbek"/>
          <w:bCs/>
        </w:rPr>
        <w:t>ши даромад келтирмоқда. Демак, рақобат курашида товарларнинг маркасига бўлган ишонч даражаси муҳим роль ўйнар экан.</w:t>
      </w:r>
    </w:p>
    <w:p w:rsidR="004C7749" w:rsidRDefault="004C7749" w:rsidP="004C7749">
      <w:pPr>
        <w:ind w:firstLine="426"/>
        <w:jc w:val="both"/>
        <w:rPr>
          <w:rFonts w:ascii="BalticaUzbek" w:hAnsi="BalticaUzbek"/>
          <w:bCs/>
          <w:i/>
        </w:rPr>
      </w:pPr>
      <w:r>
        <w:rPr>
          <w:rFonts w:ascii="BalticaUzbek" w:hAnsi="BalticaUzbek"/>
          <w:bCs/>
          <w:i/>
        </w:rPr>
        <w:t>Товарнинг баҳо тавсифи рақобатдошликни ҳал қилувчи асосий кўрсаткичларидандир.</w:t>
      </w:r>
      <w:r>
        <w:rPr>
          <w:rFonts w:ascii="BalticaUzbek" w:hAnsi="BalticaUzbek"/>
          <w:bCs/>
        </w:rPr>
        <w:t xml:space="preserve"> Ҳар бир капиталистга ўз товарининг нархи ва ишлаб чиқариш харажатининг фарқи катта аҳамиятга эга. Фарš капиталистнинг фойдасини аниқлайди. ғарб мамлакатлари монопол</w:t>
      </w:r>
      <w:r>
        <w:rPr>
          <w:rFonts w:ascii="BalticaUzbek" w:hAnsi="BalticaUzbek"/>
          <w:bCs/>
        </w:rPr>
        <w:t>и</w:t>
      </w:r>
      <w:r>
        <w:rPr>
          <w:rFonts w:ascii="BalticaUzbek" w:hAnsi="BalticaUzbek"/>
          <w:bCs/>
        </w:rPr>
        <w:t>ялари харажатни камайтириш мақсадида эришилган фан-техника тараққиётидан кенг фойдаланадилар. АқШ м</w:t>
      </w:r>
      <w:r>
        <w:rPr>
          <w:rFonts w:ascii="BalticaUzbek" w:hAnsi="BalticaUzbek"/>
          <w:bCs/>
        </w:rPr>
        <w:t>о</w:t>
      </w:r>
      <w:r>
        <w:rPr>
          <w:rFonts w:ascii="BalticaUzbek" w:hAnsi="BalticaUzbek"/>
          <w:bCs/>
        </w:rPr>
        <w:t>нополиялари Япония автомобиллари билан курашиб, асосий эътиборни ишлаб чиқариш хар</w:t>
      </w:r>
      <w:r>
        <w:rPr>
          <w:rFonts w:ascii="BalticaUzbek" w:hAnsi="BalticaUzbek"/>
          <w:bCs/>
        </w:rPr>
        <w:t>а</w:t>
      </w:r>
      <w:r>
        <w:rPr>
          <w:rFonts w:ascii="BalticaUzbek" w:hAnsi="BalticaUzbek"/>
          <w:bCs/>
        </w:rPr>
        <w:t>жатларини камайтириш масалаларига қаратмоқдалар. Американинг "Женерал моторс" фирмаси ишлаб чиқариш воситалари ва технологияларини модификация қилиш учун бир йилда 5-7 ми</w:t>
      </w:r>
      <w:r>
        <w:rPr>
          <w:rFonts w:ascii="BalticaUzbek" w:hAnsi="BalticaUzbek"/>
          <w:bCs/>
        </w:rPr>
        <w:t>л</w:t>
      </w:r>
      <w:r>
        <w:rPr>
          <w:rFonts w:ascii="BalticaUzbek" w:hAnsi="BalticaUzbek"/>
          <w:bCs/>
        </w:rPr>
        <w:t>лиард доллар сарфлади. Бу келажакда ишлаб чиқариш чиқимлари ва маҳс</w:t>
      </w:r>
      <w:r>
        <w:rPr>
          <w:rFonts w:ascii="BalticaUzbek" w:hAnsi="BalticaUzbek"/>
          <w:bCs/>
        </w:rPr>
        <w:t>у</w:t>
      </w:r>
      <w:r>
        <w:rPr>
          <w:rFonts w:ascii="BalticaUzbek" w:hAnsi="BalticaUzbek"/>
          <w:bCs/>
        </w:rPr>
        <w:t>лотнинг реализация харажатларини ғарбий Европадан 30-50 фоиз арзон бўлишини таъминла</w:t>
      </w:r>
      <w:r>
        <w:rPr>
          <w:rFonts w:ascii="BalticaUzbek" w:hAnsi="BalticaUzbek"/>
          <w:bCs/>
        </w:rPr>
        <w:t>й</w:t>
      </w:r>
      <w:r>
        <w:rPr>
          <w:rFonts w:ascii="BalticaUzbek" w:hAnsi="BalticaUzbek"/>
          <w:bCs/>
        </w:rPr>
        <w:t>ди. Янги бозорларга кириб боришга фирма рақобатнинг муҳим томонларини, рақиблар фа</w:t>
      </w:r>
      <w:r>
        <w:rPr>
          <w:rFonts w:ascii="BalticaUzbek" w:hAnsi="BalticaUzbek"/>
          <w:bCs/>
        </w:rPr>
        <w:t>о</w:t>
      </w:r>
      <w:r>
        <w:rPr>
          <w:rFonts w:ascii="BalticaUzbek" w:hAnsi="BalticaUzbek"/>
          <w:bCs/>
        </w:rPr>
        <w:t>лиятида монополистик чегараланиш даражасини пухта ўрганиши лозим. Агар аниқ бозорда аниқ ифодали сифатга эга бўлмаган т</w:t>
      </w:r>
      <w:r>
        <w:rPr>
          <w:rFonts w:ascii="BalticaUzbek" w:hAnsi="BalticaUzbek"/>
          <w:bCs/>
        </w:rPr>
        <w:t>о</w:t>
      </w:r>
      <w:r>
        <w:rPr>
          <w:rFonts w:ascii="BalticaUzbek" w:hAnsi="BalticaUzbek"/>
          <w:bCs/>
        </w:rPr>
        <w:t>варлар йирик миқёсда сотиладиган бўлса, бу бозорга киришдаги "тўсиқ" аҳамиятсиз бўлади. Бундай бозорга киришда фирма сотувчи 2 йилдан ортиқ бўлмаган давр учун ўз товар</w:t>
      </w:r>
      <w:r>
        <w:rPr>
          <w:rFonts w:ascii="BalticaUzbek" w:hAnsi="BalticaUzbek"/>
          <w:bCs/>
        </w:rPr>
        <w:t>и</w:t>
      </w:r>
      <w:r>
        <w:rPr>
          <w:rFonts w:ascii="BalticaUzbek" w:hAnsi="BalticaUzbek"/>
          <w:bCs/>
        </w:rPr>
        <w:t>ни 5 фоиз арзонлаштириши мумкин, бу тоифадаги товарларга қайта ишлаш саноати маҳсулотлари (мис, цемент, тўқимачилик маҳсулотлари, авторучкалар, пўлат прокатлари, аёллар ва эркаклар оёқ кийимлари) кир</w:t>
      </w:r>
      <w:r>
        <w:rPr>
          <w:rFonts w:ascii="BalticaUzbek" w:hAnsi="BalticaUzbek"/>
          <w:bCs/>
        </w:rPr>
        <w:t>а</w:t>
      </w:r>
      <w:r>
        <w:rPr>
          <w:rFonts w:ascii="BalticaUzbek" w:hAnsi="BalticaUzbek"/>
          <w:bCs/>
        </w:rPr>
        <w:t>ди.</w:t>
      </w:r>
    </w:p>
    <w:p w:rsidR="004C7749" w:rsidRDefault="004C7749" w:rsidP="004C7749">
      <w:pPr>
        <w:ind w:firstLine="426"/>
        <w:jc w:val="both"/>
        <w:rPr>
          <w:rFonts w:ascii="BalticaUzbek" w:hAnsi="BalticaUzbek"/>
          <w:bCs/>
        </w:rPr>
      </w:pPr>
      <w:r>
        <w:rPr>
          <w:rFonts w:ascii="BalticaUzbek" w:hAnsi="BalticaUzbek"/>
          <w:bCs/>
          <w:i/>
        </w:rPr>
        <w:t>Товарларни сифат белгиларига кўра 2 гуруҳга ажратиш мумкин:</w:t>
      </w:r>
    </w:p>
    <w:p w:rsidR="004C7749" w:rsidRDefault="004C7749" w:rsidP="00A96CEF">
      <w:pPr>
        <w:numPr>
          <w:ilvl w:val="0"/>
          <w:numId w:val="4"/>
        </w:numPr>
        <w:ind w:left="0" w:firstLine="426"/>
        <w:jc w:val="both"/>
        <w:rPr>
          <w:rFonts w:ascii="BalticaUzbek" w:hAnsi="BalticaUzbek"/>
          <w:bCs/>
        </w:rPr>
      </w:pPr>
      <w:r>
        <w:rPr>
          <w:rFonts w:ascii="BalticaUzbek" w:hAnsi="BalticaUzbek"/>
          <w:bCs/>
        </w:rPr>
        <w:t>Бозорга чиқишда жуда катта енгиб бўлмас тўсиққа учраш. Бу бозордаги товарлар жуда кам афзалликларга эга бўлади. Бу ерда рақобатдошлар билан солиштирган ҳолда 2 йилдан 5 йилгача нархни   5-10 фоиз пасайтириш мумкин.</w:t>
      </w:r>
    </w:p>
    <w:p w:rsidR="004C7749" w:rsidRDefault="004C7749" w:rsidP="00A96CEF">
      <w:pPr>
        <w:numPr>
          <w:ilvl w:val="0"/>
          <w:numId w:val="4"/>
        </w:numPr>
        <w:ind w:left="0" w:firstLine="426"/>
        <w:jc w:val="both"/>
        <w:rPr>
          <w:rFonts w:ascii="BalticaUzbek" w:hAnsi="BalticaUzbek"/>
          <w:bCs/>
        </w:rPr>
      </w:pPr>
      <w:r>
        <w:rPr>
          <w:rFonts w:ascii="BalticaUzbek" w:hAnsi="BalticaUzbek"/>
          <w:bCs/>
        </w:rPr>
        <w:t xml:space="preserve"> Аҳамиятли тўсиққа эга бўлган товарлар. Бу ерда 5 йилдан ортиқ давр учун 10 фоизга нархни пасайтириш талаб қилинади. Демак, товарнинг рақобатбардошлигини таъминлашда маркетингда баҳо сиёсатини оптимал бошқариш алоҳида роль ўйнайди.</w:t>
      </w:r>
    </w:p>
    <w:p w:rsidR="004C7749" w:rsidRDefault="004C7749" w:rsidP="004C7749">
      <w:pPr>
        <w:numPr>
          <w:ilvl w:val="12"/>
          <w:numId w:val="0"/>
        </w:numPr>
        <w:ind w:firstLine="426"/>
        <w:jc w:val="both"/>
        <w:rPr>
          <w:rFonts w:ascii="BalticaUzbek" w:hAnsi="BalticaUzbek"/>
          <w:bCs/>
        </w:rPr>
      </w:pPr>
      <w:r>
        <w:rPr>
          <w:rFonts w:ascii="BalticaUzbek" w:hAnsi="BalticaUzbek"/>
          <w:bCs/>
          <w:i/>
        </w:rPr>
        <w:t>Экспортга товар чиқариш республика корхоналари ишлари самарадорлигини характерло</w:t>
      </w:r>
      <w:r>
        <w:rPr>
          <w:rFonts w:ascii="BalticaUzbek" w:hAnsi="BalticaUzbek"/>
          <w:bCs/>
          <w:i/>
        </w:rPr>
        <w:t>в</w:t>
      </w:r>
      <w:r>
        <w:rPr>
          <w:rFonts w:ascii="BalticaUzbek" w:hAnsi="BalticaUzbek"/>
          <w:bCs/>
          <w:i/>
        </w:rPr>
        <w:t>чи муҳим бир мезони бўлиши шарт.</w:t>
      </w:r>
      <w:r>
        <w:rPr>
          <w:rFonts w:ascii="BalticaUzbek" w:hAnsi="BalticaUzbek"/>
          <w:bCs/>
        </w:rPr>
        <w:t xml:space="preserve"> Корхоналарнинг янги технологияларни модернизация қилиш ва уларнинг экспорт имкониятини ўстириш ва бу тадбирларга қизиқишини орттири</w:t>
      </w:r>
      <w:r>
        <w:rPr>
          <w:rFonts w:ascii="BalticaUzbek" w:hAnsi="BalticaUzbek"/>
          <w:bCs/>
        </w:rPr>
        <w:t>ш</w:t>
      </w:r>
      <w:r>
        <w:rPr>
          <w:rFonts w:ascii="BalticaUzbek" w:hAnsi="BalticaUzbek"/>
          <w:bCs/>
        </w:rPr>
        <w:t>да экспорт-импорт ишларини молиялаштириш ва кредитлаштириш тизимини такомиллаштириш зарур. Экспорт фаолиятини рағбатлантириш учун б</w:t>
      </w:r>
      <w:r>
        <w:rPr>
          <w:rFonts w:ascii="BalticaUzbek" w:hAnsi="BalticaUzbek"/>
          <w:bCs/>
        </w:rPr>
        <w:t>у</w:t>
      </w:r>
      <w:r>
        <w:rPr>
          <w:rFonts w:ascii="BalticaUzbek" w:hAnsi="BalticaUzbek"/>
          <w:bCs/>
        </w:rPr>
        <w:t>тун тизим, яъни экспортчига солиқ имтиёзи тақдим этувчи комплекс, асосий фондлар амортизация бўйича имтиёзлар, корхоналарни тиж</w:t>
      </w:r>
      <w:r>
        <w:rPr>
          <w:rFonts w:ascii="BalticaUzbek" w:hAnsi="BalticaUzbek"/>
          <w:bCs/>
        </w:rPr>
        <w:t>о</w:t>
      </w:r>
      <w:r>
        <w:rPr>
          <w:rFonts w:ascii="BalticaUzbek" w:hAnsi="BalticaUzbek"/>
          <w:bCs/>
        </w:rPr>
        <w:t>рат ва бошқа таваккалчиликлардан кафолатлар билан таъминлаш, яъни суғурта қилиш тармоғини р</w:t>
      </w:r>
      <w:r>
        <w:rPr>
          <w:rFonts w:ascii="BalticaUzbek" w:hAnsi="BalticaUzbek"/>
          <w:bCs/>
        </w:rPr>
        <w:t>и</w:t>
      </w:r>
      <w:r>
        <w:rPr>
          <w:rFonts w:ascii="BalticaUzbek" w:hAnsi="BalticaUzbek"/>
          <w:bCs/>
        </w:rPr>
        <w:t>вожлантириш лозим.</w:t>
      </w:r>
    </w:p>
    <w:p w:rsidR="004C7749" w:rsidRDefault="004C7749" w:rsidP="004C7749">
      <w:pPr>
        <w:ind w:firstLine="426"/>
        <w:jc w:val="both"/>
        <w:rPr>
          <w:rFonts w:ascii="BalticaUzbek" w:hAnsi="BalticaUzbek"/>
          <w:bCs/>
          <w:i/>
        </w:rPr>
      </w:pPr>
      <w:r>
        <w:rPr>
          <w:rFonts w:ascii="BalticaUzbek" w:hAnsi="BalticaUzbek"/>
          <w:bCs/>
        </w:rPr>
        <w:t>Товарларни экспортга чиқарувчи корхонада хизмат қилувчи ишчи жамоасини рағбатлантиришни ҳам юқори даражага кўтармоқ лозим. Экспорт базасининг интенсив</w:t>
      </w:r>
      <w:r>
        <w:rPr>
          <w:rFonts w:ascii="BalticaUzbek" w:hAnsi="BalticaUzbek"/>
          <w:bCs/>
          <w:smallCaps/>
        </w:rPr>
        <w:t xml:space="preserve"> </w:t>
      </w:r>
      <w:r>
        <w:rPr>
          <w:rFonts w:ascii="BalticaUzbek" w:hAnsi="BalticaUzbek"/>
          <w:bCs/>
        </w:rPr>
        <w:t>риво</w:t>
      </w:r>
      <w:r>
        <w:rPr>
          <w:rFonts w:ascii="BalticaUzbek" w:hAnsi="BalticaUzbek"/>
          <w:bCs/>
        </w:rPr>
        <w:t>ж</w:t>
      </w:r>
      <w:r>
        <w:rPr>
          <w:rFonts w:ascii="BalticaUzbek" w:hAnsi="BalticaUzbek"/>
          <w:bCs/>
        </w:rPr>
        <w:t xml:space="preserve">ланиши меҳнатнинг жуда ҳам юқори ишлаб чиқариш қобилияти, самарадорлик ва фойдага боғлиқ бўлади. Бу масала қисқа вақт ичида ҳал бўлмайди. Балки, </w:t>
      </w:r>
      <w:r>
        <w:rPr>
          <w:rFonts w:ascii="BalticaUzbek" w:hAnsi="BalticaUzbek"/>
          <w:bCs/>
          <w:i/>
        </w:rPr>
        <w:t>Ўзбекистоннинг экспорт б</w:t>
      </w:r>
      <w:r>
        <w:rPr>
          <w:rFonts w:ascii="BalticaUzbek" w:hAnsi="BalticaUzbek"/>
          <w:bCs/>
          <w:i/>
        </w:rPr>
        <w:t>а</w:t>
      </w:r>
      <w:r>
        <w:rPr>
          <w:rFonts w:ascii="BalticaUzbek" w:hAnsi="BalticaUzbek"/>
          <w:bCs/>
          <w:i/>
        </w:rPr>
        <w:t>заси ривожланишида учта сифат босқичларига бўлиниши мумкин:</w:t>
      </w:r>
    </w:p>
    <w:p w:rsidR="004C7749" w:rsidRDefault="004C7749" w:rsidP="004C7749">
      <w:pPr>
        <w:pStyle w:val="a9"/>
        <w:numPr>
          <w:ilvl w:val="12"/>
          <w:numId w:val="0"/>
        </w:numPr>
        <w:ind w:firstLine="426"/>
        <w:jc w:val="both"/>
        <w:rPr>
          <w:rFonts w:ascii="BalticaUzbek" w:hAnsi="BalticaUzbek"/>
          <w:bCs/>
          <w:sz w:val="24"/>
        </w:rPr>
      </w:pPr>
      <w:r>
        <w:rPr>
          <w:rFonts w:ascii="BalticaUzbek" w:hAnsi="BalticaUzbek"/>
          <w:bCs/>
          <w:i/>
          <w:sz w:val="24"/>
        </w:rPr>
        <w:t xml:space="preserve">Маҳсулот сифатига талаб халқаро стандартлаштириш ташкилоти стандартларига мос келувчи даражада бўлиши керак. </w:t>
      </w:r>
      <w:r>
        <w:rPr>
          <w:rFonts w:ascii="BalticaUzbek" w:hAnsi="BalticaUzbek"/>
          <w:bCs/>
          <w:sz w:val="24"/>
        </w:rPr>
        <w:t>Бу республикада принципиал янги, сифатни бошқариш тиз</w:t>
      </w:r>
      <w:r>
        <w:rPr>
          <w:rFonts w:ascii="BalticaUzbek" w:hAnsi="BalticaUzbek"/>
          <w:bCs/>
          <w:sz w:val="24"/>
        </w:rPr>
        <w:t>и</w:t>
      </w:r>
      <w:r>
        <w:rPr>
          <w:rFonts w:ascii="BalticaUzbek" w:hAnsi="BalticaUzbek"/>
          <w:bCs/>
          <w:sz w:val="24"/>
        </w:rPr>
        <w:t>ми ва маҳсулот сертификациясини такомиллаштириш билан шуғулланувчи ташкилотларни ташкил этишни талаб қилади.</w:t>
      </w:r>
    </w:p>
    <w:p w:rsidR="004C7749" w:rsidRDefault="004C7749" w:rsidP="004C7749">
      <w:pPr>
        <w:ind w:firstLine="426"/>
        <w:jc w:val="both"/>
        <w:rPr>
          <w:rFonts w:ascii="BalticaUzbek" w:hAnsi="BalticaUzbek"/>
          <w:bCs/>
        </w:rPr>
      </w:pPr>
      <w:r>
        <w:rPr>
          <w:rFonts w:ascii="BalticaUzbek" w:hAnsi="BalticaUzbek"/>
          <w:bCs/>
        </w:rPr>
        <w:lastRenderedPageBreak/>
        <w:t>Ўзбекистон барча даврларда ўзининг юксак иқтисодий потенциали ва иқтисодиётининг ўсиш даражаси билан кўпгина мамлакатлардан ажралиб турарди. Унинг ранг-баранг ва бой  ер ости қазилма бойликлари, флора ва фаунаси, ривожланган қишлоқ хўжалиги, йирик ва қудратли саноати, илғор илмий фаолияти ҳамда фан-техникаси ва ниҳоят буюк меҳнаткаш халқи ҳар қандай товарларни жаҳон бозорида рақобатбардошлик даражасига кўтариш учун потенциал имкон</w:t>
      </w:r>
      <w:r>
        <w:rPr>
          <w:rFonts w:ascii="BalticaUzbek" w:hAnsi="BalticaUzbek"/>
          <w:bCs/>
        </w:rPr>
        <w:t>и</w:t>
      </w:r>
      <w:r>
        <w:rPr>
          <w:rFonts w:ascii="BalticaUzbek" w:hAnsi="BalticaUzbek"/>
          <w:bCs/>
        </w:rPr>
        <w:t>ятдир.</w:t>
      </w:r>
    </w:p>
    <w:p w:rsidR="004C7749" w:rsidRDefault="004C7749" w:rsidP="004C7749">
      <w:pPr>
        <w:ind w:firstLine="426"/>
        <w:jc w:val="both"/>
        <w:rPr>
          <w:rFonts w:ascii="BalticaUzbek" w:hAnsi="BalticaUzbek"/>
          <w:bCs/>
          <w:i/>
        </w:rPr>
      </w:pPr>
      <w:r>
        <w:rPr>
          <w:rFonts w:ascii="BalticaUzbek" w:hAnsi="BalticaUzbek"/>
          <w:bCs/>
        </w:rPr>
        <w:t>Республикамиз Президенти томонидан эълон қилинган бозор иқтисодиётига ўтишнинг беш тамойили ва уларга оғишмай амал қилиш  имкониятларни рўёбга чиқаришда асосий қурол бўлиб хизмат қилади.</w:t>
      </w:r>
    </w:p>
    <w:p w:rsidR="004C7749" w:rsidRDefault="004C7749" w:rsidP="004C7749">
      <w:pPr>
        <w:numPr>
          <w:ilvl w:val="12"/>
          <w:numId w:val="0"/>
        </w:numPr>
        <w:jc w:val="center"/>
        <w:rPr>
          <w:rFonts w:ascii="BalticaUzbek" w:hAnsi="BalticaUzbek"/>
          <w:bCs/>
          <w:i/>
          <w:caps/>
        </w:rPr>
      </w:pPr>
    </w:p>
    <w:p w:rsidR="004C7749" w:rsidRDefault="004C7749" w:rsidP="004C7749">
      <w:pPr>
        <w:numPr>
          <w:ilvl w:val="12"/>
          <w:numId w:val="0"/>
        </w:numPr>
        <w:jc w:val="center"/>
        <w:rPr>
          <w:rFonts w:ascii="BalticaUzbek" w:hAnsi="BalticaUzbek"/>
          <w:bCs/>
          <w:i/>
          <w:caps/>
        </w:rPr>
      </w:pPr>
      <w:r>
        <w:rPr>
          <w:rFonts w:ascii="BalticaUzbek" w:hAnsi="BalticaUzbek"/>
          <w:bCs/>
          <w:i/>
        </w:rPr>
        <w:t>9.3. Маркетингда товарлар ҳаракатини  бошқариш</w:t>
      </w:r>
    </w:p>
    <w:p w:rsidR="004C7749" w:rsidRDefault="004C7749" w:rsidP="004C7749">
      <w:pPr>
        <w:numPr>
          <w:ilvl w:val="12"/>
          <w:numId w:val="0"/>
        </w:numPr>
        <w:ind w:firstLine="426"/>
        <w:jc w:val="both"/>
        <w:rPr>
          <w:rFonts w:ascii="BalticaUzbek" w:hAnsi="BalticaUzbek"/>
          <w:bCs/>
        </w:rPr>
      </w:pPr>
    </w:p>
    <w:p w:rsidR="004C7749" w:rsidRDefault="004C7749" w:rsidP="004C7749">
      <w:pPr>
        <w:ind w:firstLine="426"/>
        <w:jc w:val="both"/>
        <w:rPr>
          <w:rFonts w:ascii="BalticaUzbek" w:hAnsi="BalticaUzbek"/>
          <w:bCs/>
          <w:i/>
        </w:rPr>
      </w:pPr>
      <w:r>
        <w:rPr>
          <w:rFonts w:ascii="BalticaUzbek" w:hAnsi="BalticaUzbek"/>
          <w:bCs/>
        </w:rPr>
        <w:t>Айрим иқтисодчилар маркетингни сотиш ва рағбатлантириш билан бир хил нарса деб хато қиладилар.</w:t>
      </w:r>
      <w:r>
        <w:rPr>
          <w:rFonts w:ascii="BalticaUzbek" w:hAnsi="BalticaUzbek"/>
          <w:bCs/>
          <w:i/>
        </w:rPr>
        <w:t xml:space="preserve"> Сотиш - бу фақат қиёсий қилиб айтганда маркетинг тоғининг энг чўққисидир. </w:t>
      </w:r>
      <w:r>
        <w:rPr>
          <w:rFonts w:ascii="BalticaUzbek" w:hAnsi="BalticaUzbek"/>
          <w:bCs/>
        </w:rPr>
        <w:t>И</w:t>
      </w:r>
      <w:r>
        <w:rPr>
          <w:rFonts w:ascii="BalticaUzbek" w:hAnsi="BalticaUzbek"/>
          <w:bCs/>
        </w:rPr>
        <w:t>с</w:t>
      </w:r>
      <w:r>
        <w:rPr>
          <w:rFonts w:ascii="BalticaUzbek" w:hAnsi="BalticaUzbek"/>
          <w:bCs/>
        </w:rPr>
        <w:t>теъмолчилар заруриятини аниқлаш, харидоргир товарлар яратиш ва уларга мос келадиган нархлар белгилаш, товарларни тақсимлаш тизимини ва сам</w:t>
      </w:r>
      <w:r>
        <w:rPr>
          <w:rFonts w:ascii="BalticaUzbek" w:hAnsi="BalticaUzbek"/>
          <w:bCs/>
        </w:rPr>
        <w:t>а</w:t>
      </w:r>
      <w:r>
        <w:rPr>
          <w:rFonts w:ascii="BalticaUzbek" w:hAnsi="BalticaUzbek"/>
          <w:bCs/>
        </w:rPr>
        <w:t xml:space="preserve">рали рағбатлантиришни ўрнатиш каби маркетинг тадбирларини ёддан чиқариш асло мумкин эмас. Албатта, барча бу ҳаракатлар аниқ мақсадни кўзда тутиш билан бирга мустаҳкам ўзаро алоқада бўлиши лозим. </w:t>
      </w:r>
      <w:r>
        <w:rPr>
          <w:rFonts w:ascii="BalticaUzbek" w:hAnsi="BalticaUzbek"/>
          <w:bCs/>
          <w:i/>
        </w:rPr>
        <w:t>Сотиш - марк</w:t>
      </w:r>
      <w:r>
        <w:rPr>
          <w:rFonts w:ascii="BalticaUzbek" w:hAnsi="BalticaUzbek"/>
          <w:bCs/>
          <w:i/>
        </w:rPr>
        <w:t>е</w:t>
      </w:r>
      <w:r>
        <w:rPr>
          <w:rFonts w:ascii="BalticaUzbek" w:hAnsi="BalticaUzbek"/>
          <w:bCs/>
          <w:i/>
        </w:rPr>
        <w:t xml:space="preserve">тинг функцияларидан биридир, </w:t>
      </w:r>
      <w:r>
        <w:rPr>
          <w:rFonts w:ascii="BalticaUzbek" w:hAnsi="BalticaUzbek"/>
          <w:bCs/>
        </w:rPr>
        <w:t>сотишнинг аҳамияти бозорга максимал даражада таъсир кўрсатишга эришиш учун маркетинг воситаларидан комплекс кўламда бир-бири билан уйғунлашишга эришишдир.</w:t>
      </w:r>
    </w:p>
    <w:p w:rsidR="004C7749" w:rsidRDefault="004C7749" w:rsidP="004C7749">
      <w:pPr>
        <w:ind w:firstLine="426"/>
        <w:jc w:val="both"/>
        <w:rPr>
          <w:rFonts w:ascii="BalticaUzbek" w:hAnsi="BalticaUzbek"/>
          <w:bCs/>
        </w:rPr>
      </w:pPr>
      <w:r>
        <w:rPr>
          <w:rFonts w:ascii="BalticaUzbek" w:hAnsi="BalticaUzbek"/>
          <w:bCs/>
          <w:i/>
        </w:rPr>
        <w:t>Бозор муносабатларининг маркетинг потенциали тизими учта асосий эл</w:t>
      </w:r>
      <w:r>
        <w:rPr>
          <w:rFonts w:ascii="BalticaUzbek" w:hAnsi="BalticaUzbek"/>
          <w:bCs/>
          <w:i/>
        </w:rPr>
        <w:t>е</w:t>
      </w:r>
      <w:r>
        <w:rPr>
          <w:rFonts w:ascii="BalticaUzbek" w:hAnsi="BalticaUzbek"/>
          <w:bCs/>
          <w:i/>
        </w:rPr>
        <w:t>ментни ўз ичига олади. Улар</w:t>
      </w:r>
      <w:r>
        <w:rPr>
          <w:rFonts w:ascii="BalticaUzbek" w:hAnsi="BalticaUzbek"/>
          <w:bCs/>
        </w:rPr>
        <w:t>:</w:t>
      </w:r>
    </w:p>
    <w:p w:rsidR="004C7749" w:rsidRDefault="004C7749" w:rsidP="00A96CEF">
      <w:pPr>
        <w:numPr>
          <w:ilvl w:val="0"/>
          <w:numId w:val="2"/>
        </w:numPr>
        <w:ind w:left="0" w:firstLine="426"/>
        <w:jc w:val="both"/>
        <w:rPr>
          <w:rFonts w:ascii="BalticaUzbek" w:hAnsi="BalticaUzbek"/>
          <w:bCs/>
        </w:rPr>
      </w:pPr>
      <w:r>
        <w:rPr>
          <w:rFonts w:ascii="BalticaUzbek" w:hAnsi="BalticaUzbek"/>
          <w:bCs/>
        </w:rPr>
        <w:t>ишлаб чиқариш ва савдо;</w:t>
      </w:r>
    </w:p>
    <w:p w:rsidR="004C7749" w:rsidRDefault="004C7749" w:rsidP="00A96CEF">
      <w:pPr>
        <w:numPr>
          <w:ilvl w:val="0"/>
          <w:numId w:val="2"/>
        </w:numPr>
        <w:ind w:left="0" w:firstLine="426"/>
        <w:jc w:val="both"/>
        <w:rPr>
          <w:rFonts w:ascii="BalticaUzbek" w:hAnsi="BalticaUzbek"/>
          <w:bCs/>
        </w:rPr>
      </w:pPr>
      <w:r>
        <w:rPr>
          <w:rFonts w:ascii="BalticaUzbek" w:hAnsi="BalticaUzbek"/>
          <w:bCs/>
        </w:rPr>
        <w:t>бозор субъектлари орасидаги тадбиркорлик алоқалари;</w:t>
      </w:r>
    </w:p>
    <w:p w:rsidR="004C7749" w:rsidRDefault="004C7749" w:rsidP="00A96CEF">
      <w:pPr>
        <w:numPr>
          <w:ilvl w:val="0"/>
          <w:numId w:val="2"/>
        </w:numPr>
        <w:ind w:left="0" w:firstLine="426"/>
        <w:jc w:val="both"/>
        <w:rPr>
          <w:rFonts w:ascii="BalticaUzbek" w:hAnsi="BalticaUzbek"/>
          <w:bCs/>
        </w:rPr>
      </w:pPr>
      <w:r>
        <w:rPr>
          <w:rFonts w:ascii="BalticaUzbek" w:hAnsi="BalticaUzbek"/>
          <w:bCs/>
        </w:rPr>
        <w:t>товарларни тақсимлаш каналлари ҳисобланади.</w:t>
      </w:r>
    </w:p>
    <w:p w:rsidR="004C7749" w:rsidRDefault="004C7749" w:rsidP="004C7749">
      <w:pPr>
        <w:ind w:firstLine="426"/>
        <w:jc w:val="both"/>
        <w:rPr>
          <w:rFonts w:ascii="BalticaUzbek" w:hAnsi="BalticaUzbek"/>
          <w:bCs/>
        </w:rPr>
      </w:pPr>
      <w:r>
        <w:rPr>
          <w:rFonts w:ascii="BalticaUzbek" w:hAnsi="BalticaUzbek"/>
          <w:bCs/>
        </w:rPr>
        <w:t>Бозор қатнашчиларининг ўзаро муносабатлари ва тақсимлаш каналларини барча з</w:t>
      </w:r>
      <w:r>
        <w:rPr>
          <w:rFonts w:ascii="BalticaUzbek" w:hAnsi="BalticaUzbek"/>
          <w:bCs/>
        </w:rPr>
        <w:t>а</w:t>
      </w:r>
      <w:r>
        <w:rPr>
          <w:rFonts w:ascii="BalticaUzbek" w:hAnsi="BalticaUzbek"/>
          <w:bCs/>
        </w:rPr>
        <w:t>нжирий сотиш жараёнини ташкил этади. Сотиш тушунчаси маркетингга бағишланган адабиётларда икки хил маънода, янги товарларни ишлаб чиқарувчидан то истеъмолч</w:t>
      </w:r>
      <w:r>
        <w:rPr>
          <w:rFonts w:ascii="BalticaUzbek" w:hAnsi="BalticaUzbek"/>
          <w:bCs/>
        </w:rPr>
        <w:t>и</w:t>
      </w:r>
      <w:r>
        <w:rPr>
          <w:rFonts w:ascii="BalticaUzbek" w:hAnsi="BalticaUzbek"/>
          <w:bCs/>
        </w:rPr>
        <w:t>гача етказиш жараёни ёки товарни савдода сотиш сифатида қўлланилади. Аниқроқ қилиб айтганда, сотиш ва савдода с</w:t>
      </w:r>
      <w:r>
        <w:rPr>
          <w:rFonts w:ascii="BalticaUzbek" w:hAnsi="BalticaUzbek"/>
          <w:bCs/>
        </w:rPr>
        <w:t>о</w:t>
      </w:r>
      <w:r>
        <w:rPr>
          <w:rFonts w:ascii="BalticaUzbek" w:hAnsi="BalticaUzbek"/>
          <w:bCs/>
        </w:rPr>
        <w:t>тиш тушунчалари бир хил жараёнларни билдирмайди, чунки маҳсулотни муваффақиятли ре</w:t>
      </w:r>
      <w:r>
        <w:rPr>
          <w:rFonts w:ascii="BalticaUzbek" w:hAnsi="BalticaUzbek"/>
          <w:bCs/>
        </w:rPr>
        <w:t>а</w:t>
      </w:r>
      <w:r>
        <w:rPr>
          <w:rFonts w:ascii="BalticaUzbek" w:hAnsi="BalticaUzbek"/>
          <w:bCs/>
        </w:rPr>
        <w:t>лизация қилиш товар ҳаракатининг турли каналларидан самарали фойдаланиш орқалигина охирги натижа учун савдода соти</w:t>
      </w:r>
      <w:r>
        <w:rPr>
          <w:rFonts w:ascii="BalticaUzbek" w:hAnsi="BalticaUzbek"/>
          <w:bCs/>
        </w:rPr>
        <w:t>ш</w:t>
      </w:r>
      <w:r>
        <w:rPr>
          <w:rFonts w:ascii="BalticaUzbek" w:hAnsi="BalticaUzbek"/>
          <w:bCs/>
        </w:rPr>
        <w:t>га олиб келади.</w:t>
      </w:r>
    </w:p>
    <w:p w:rsidR="004C7749" w:rsidRDefault="004C7749" w:rsidP="004C7749">
      <w:pPr>
        <w:ind w:firstLine="426"/>
        <w:jc w:val="both"/>
        <w:rPr>
          <w:rFonts w:ascii="BalticaUzbek" w:hAnsi="BalticaUzbek"/>
          <w:bCs/>
        </w:rPr>
      </w:pPr>
      <w:r>
        <w:rPr>
          <w:rFonts w:ascii="BalticaUzbek" w:hAnsi="BalticaUzbek"/>
          <w:bCs/>
          <w:i/>
        </w:rPr>
        <w:t>Тақсимот каналлари - товарни ишлаб чиқарувчидан истеъмолчига бўлган ҳаракат йўл</w:t>
      </w:r>
      <w:r>
        <w:rPr>
          <w:rFonts w:ascii="BalticaUzbek" w:hAnsi="BalticaUzbek"/>
          <w:bCs/>
          <w:i/>
        </w:rPr>
        <w:t>и</w:t>
      </w:r>
      <w:r>
        <w:rPr>
          <w:rFonts w:ascii="BalticaUzbek" w:hAnsi="BalticaUzbek"/>
          <w:bCs/>
          <w:i/>
        </w:rPr>
        <w:t>дир.</w:t>
      </w:r>
      <w:r>
        <w:rPr>
          <w:rFonts w:ascii="BalticaUzbek" w:hAnsi="BalticaUzbek"/>
          <w:bCs/>
        </w:rPr>
        <w:t xml:space="preserve"> Бу яна бозор жараёни қатнашчиларининг аниқ технология ва аниқ шаклидаги ўзаро алоқалари йиғиндиси ҳисобланади. Масалан, товар ишлаб чиқарувчилар савдо ташкилотлари билан алоқаларни йўлга қўйиш учун махсус с</w:t>
      </w:r>
      <w:r>
        <w:rPr>
          <w:rFonts w:ascii="BalticaUzbek" w:hAnsi="BalticaUzbek"/>
          <w:bCs/>
        </w:rPr>
        <w:t>о</w:t>
      </w:r>
      <w:r>
        <w:rPr>
          <w:rFonts w:ascii="BalticaUzbek" w:hAnsi="BalticaUzbek"/>
          <w:bCs/>
        </w:rPr>
        <w:t>тиш бўлимлари омборлар, керакли асбоб-ускуналари, транспорт воситалари, реклама воситалари ва ҳоказолардан иборат инфраструкт</w:t>
      </w:r>
      <w:r>
        <w:rPr>
          <w:rFonts w:ascii="BalticaUzbek" w:hAnsi="BalticaUzbek"/>
          <w:bCs/>
        </w:rPr>
        <w:t>у</w:t>
      </w:r>
      <w:r>
        <w:rPr>
          <w:rFonts w:ascii="BalticaUzbek" w:hAnsi="BalticaUzbek"/>
          <w:bCs/>
        </w:rPr>
        <w:t xml:space="preserve">рани ташкил қиладилар. </w:t>
      </w:r>
    </w:p>
    <w:p w:rsidR="004C7749" w:rsidRDefault="004C7749" w:rsidP="004C7749">
      <w:pPr>
        <w:ind w:firstLine="426"/>
        <w:jc w:val="both"/>
        <w:rPr>
          <w:rFonts w:ascii="BalticaUzbek" w:hAnsi="BalticaUzbek"/>
          <w:bCs/>
        </w:rPr>
      </w:pPr>
      <w:r>
        <w:rPr>
          <w:rFonts w:ascii="BalticaUzbek" w:hAnsi="BalticaUzbek"/>
          <w:bCs/>
        </w:rPr>
        <w:t>Маркетинг тизимининг сотиш сиёсатида тақсимот каналларининг моддий-техник қуролланганлиги (яъни, ўраш, қадоқлаш, маркировкалашдан тортиб то улгуржи ва чакана са</w:t>
      </w:r>
      <w:r>
        <w:rPr>
          <w:rFonts w:ascii="BalticaUzbek" w:hAnsi="BalticaUzbek"/>
          <w:bCs/>
        </w:rPr>
        <w:t>в</w:t>
      </w:r>
      <w:r>
        <w:rPr>
          <w:rFonts w:ascii="BalticaUzbek" w:hAnsi="BalticaUzbek"/>
          <w:bCs/>
        </w:rPr>
        <w:t>дони ташкил қилишгача) муҳим аҳамиятга эга. Сотиш технологиясида энг замонавий такоми</w:t>
      </w:r>
      <w:r>
        <w:rPr>
          <w:rFonts w:ascii="BalticaUzbek" w:hAnsi="BalticaUzbek"/>
          <w:bCs/>
        </w:rPr>
        <w:t>л</w:t>
      </w:r>
      <w:r>
        <w:rPr>
          <w:rFonts w:ascii="BalticaUzbek" w:hAnsi="BalticaUzbek"/>
          <w:bCs/>
        </w:rPr>
        <w:t>лашган воситалардан фойдаланилади. Бу соҳада фан-техника ютуқларини жорий қилишнинг ас</w:t>
      </w:r>
      <w:r>
        <w:rPr>
          <w:rFonts w:ascii="BalticaUzbek" w:hAnsi="BalticaUzbek"/>
          <w:bCs/>
        </w:rPr>
        <w:t>о</w:t>
      </w:r>
      <w:r>
        <w:rPr>
          <w:rFonts w:ascii="BalticaUzbek" w:hAnsi="BalticaUzbek"/>
          <w:bCs/>
        </w:rPr>
        <w:t>сий йўналишлари қуйидагилардир:</w:t>
      </w:r>
    </w:p>
    <w:p w:rsidR="004C7749" w:rsidRDefault="004C7749" w:rsidP="00A96CEF">
      <w:pPr>
        <w:numPr>
          <w:ilvl w:val="0"/>
          <w:numId w:val="2"/>
        </w:numPr>
        <w:ind w:left="0" w:firstLine="426"/>
        <w:jc w:val="both"/>
        <w:rPr>
          <w:rFonts w:ascii="BalticaUzbek" w:hAnsi="BalticaUzbek"/>
          <w:bCs/>
        </w:rPr>
      </w:pPr>
      <w:r>
        <w:rPr>
          <w:rFonts w:ascii="BalticaUzbek" w:hAnsi="BalticaUzbek"/>
          <w:bCs/>
        </w:rPr>
        <w:t>ҳар бир тақсимот каналида товарларнинг келиб тушиши, сотилиши ва захиралари тўғрисидаги ахборотларни йиғиш ва қайта ишлашни компьютер зиммасига юклаш;</w:t>
      </w:r>
    </w:p>
    <w:p w:rsidR="004C7749" w:rsidRDefault="004C7749" w:rsidP="00A96CEF">
      <w:pPr>
        <w:numPr>
          <w:ilvl w:val="0"/>
          <w:numId w:val="2"/>
        </w:numPr>
        <w:ind w:left="0" w:firstLine="426"/>
        <w:jc w:val="both"/>
        <w:rPr>
          <w:rFonts w:ascii="BalticaUzbek" w:hAnsi="BalticaUzbek"/>
          <w:bCs/>
        </w:rPr>
      </w:pPr>
      <w:r>
        <w:rPr>
          <w:rFonts w:ascii="BalticaUzbek" w:hAnsi="BalticaUzbek"/>
          <w:bCs/>
        </w:rPr>
        <w:t>замонавий ҳисоблаш ва ташкил қилиш техникалари асосида товар ҳаракатлари жараёнини бошқаришни бир ердан амалга ошириш. Тез бузилувчи товарла</w:t>
      </w:r>
      <w:r>
        <w:rPr>
          <w:rFonts w:ascii="BalticaUzbek" w:hAnsi="BalticaUzbek"/>
          <w:bCs/>
        </w:rPr>
        <w:t>р</w:t>
      </w:r>
      <w:r>
        <w:rPr>
          <w:rFonts w:ascii="BalticaUzbek" w:hAnsi="BalticaUzbek"/>
          <w:bCs/>
        </w:rPr>
        <w:t>ни ишлаб чиқаришдан то истеъмолчигача бўлган бутун йўлда бирлашган сақлаш технологиясини ҳам ўз ичига олувчи, ишлаб чиқарилган товарларни сақлашнинг кенг тармоқларини ташкил қилиш;</w:t>
      </w:r>
    </w:p>
    <w:p w:rsidR="004C7749" w:rsidRDefault="004C7749" w:rsidP="00A96CEF">
      <w:pPr>
        <w:numPr>
          <w:ilvl w:val="0"/>
          <w:numId w:val="2"/>
        </w:numPr>
        <w:ind w:left="0" w:firstLine="426"/>
        <w:jc w:val="both"/>
        <w:rPr>
          <w:rFonts w:ascii="BalticaUzbek" w:hAnsi="BalticaUzbek"/>
          <w:bCs/>
        </w:rPr>
      </w:pPr>
      <w:r>
        <w:rPr>
          <w:rFonts w:ascii="BalticaUzbek" w:hAnsi="BalticaUzbek"/>
          <w:bCs/>
        </w:rPr>
        <w:lastRenderedPageBreak/>
        <w:t>товарларни сотишга тайёрлаш жараёнини механизациялаштириш ва автоматлашт</w:t>
      </w:r>
      <w:r>
        <w:rPr>
          <w:rFonts w:ascii="BalticaUzbek" w:hAnsi="BalticaUzbek"/>
          <w:bCs/>
        </w:rPr>
        <w:t>и</w:t>
      </w:r>
      <w:r>
        <w:rPr>
          <w:rFonts w:ascii="BalticaUzbek" w:hAnsi="BalticaUzbek"/>
          <w:bCs/>
        </w:rPr>
        <w:t>риш; улгуржи ва чакана тақсимот каналларида, товар ишлаб чиқарувчиларнинг ўзида савдо ассорт</w:t>
      </w:r>
      <w:r>
        <w:rPr>
          <w:rFonts w:ascii="BalticaUzbek" w:hAnsi="BalticaUzbek"/>
          <w:bCs/>
        </w:rPr>
        <w:t>и</w:t>
      </w:r>
      <w:r>
        <w:rPr>
          <w:rFonts w:ascii="BalticaUzbek" w:hAnsi="BalticaUzbek"/>
          <w:bCs/>
        </w:rPr>
        <w:t>ментини комплектлаш, ўраш ва қадоқлаш, контейнерлардан транспорт тараси сифатида ва т</w:t>
      </w:r>
      <w:r>
        <w:rPr>
          <w:rFonts w:ascii="BalticaUzbek" w:hAnsi="BalticaUzbek"/>
          <w:bCs/>
        </w:rPr>
        <w:t>о</w:t>
      </w:r>
      <w:r>
        <w:rPr>
          <w:rFonts w:ascii="BalticaUzbek" w:hAnsi="BalticaUzbek"/>
          <w:bCs/>
        </w:rPr>
        <w:t>варларни сақлаш ва сотишда асбоб-ускуналар сифатида фойдаланиш, товарларни сотишда са</w:t>
      </w:r>
      <w:r>
        <w:rPr>
          <w:rFonts w:ascii="BalticaUzbek" w:hAnsi="BalticaUzbek"/>
          <w:bCs/>
        </w:rPr>
        <w:t>в</w:t>
      </w:r>
      <w:r>
        <w:rPr>
          <w:rFonts w:ascii="BalticaUzbek" w:hAnsi="BalticaUzbek"/>
          <w:bCs/>
        </w:rPr>
        <w:t>до корхоналарининг ичидаги ҳаракатларида ортиш-тушириш ишларини механизациялаш, чак</w:t>
      </w:r>
      <w:r>
        <w:rPr>
          <w:rFonts w:ascii="BalticaUzbek" w:hAnsi="BalticaUzbek"/>
          <w:bCs/>
        </w:rPr>
        <w:t>а</w:t>
      </w:r>
      <w:r>
        <w:rPr>
          <w:rFonts w:ascii="BalticaUzbek" w:hAnsi="BalticaUzbek"/>
          <w:bCs/>
        </w:rPr>
        <w:t>на савдо корхоналарининг касса бўлимларида ҳаракатни ҳисоблаш жараёнида штрихли кодла</w:t>
      </w:r>
      <w:r>
        <w:rPr>
          <w:rFonts w:ascii="BalticaUzbek" w:hAnsi="BalticaUzbek"/>
          <w:bCs/>
        </w:rPr>
        <w:t>р</w:t>
      </w:r>
      <w:r>
        <w:rPr>
          <w:rFonts w:ascii="BalticaUzbek" w:hAnsi="BalticaUzbek"/>
          <w:bCs/>
        </w:rPr>
        <w:t xml:space="preserve">ни ва ҳисоблаш-санаш қурилмаларини қўллаш ва бошқалар. </w:t>
      </w:r>
    </w:p>
    <w:p w:rsidR="004C7749" w:rsidRDefault="004C7749" w:rsidP="004C7749">
      <w:pPr>
        <w:ind w:firstLine="426"/>
        <w:jc w:val="both"/>
        <w:rPr>
          <w:rFonts w:ascii="BalticaUzbek" w:hAnsi="BalticaUzbek"/>
          <w:bCs/>
        </w:rPr>
      </w:pPr>
      <w:r>
        <w:rPr>
          <w:rFonts w:ascii="BalticaUzbek" w:hAnsi="BalticaUzbek"/>
          <w:bCs/>
        </w:rPr>
        <w:t>Бозор каналларида товарларнинг ўтиши, яъни товарни улгуржи ва чакана савдо ташкило</w:t>
      </w:r>
      <w:r>
        <w:rPr>
          <w:rFonts w:ascii="BalticaUzbek" w:hAnsi="BalticaUzbek"/>
          <w:bCs/>
        </w:rPr>
        <w:t>т</w:t>
      </w:r>
      <w:r>
        <w:rPr>
          <w:rFonts w:ascii="BalticaUzbek" w:hAnsi="BalticaUzbek"/>
          <w:bCs/>
        </w:rPr>
        <w:t>ларига, улардан харидорларга етказиб бериш муддати ва сақлаш харажатлари энг оптимал бўлиши лозим. Маркетинг стратегияси барча тақсимот каналларида савдо хизмати кўрсатиш жараёнининг қимматлашиб бориши меъёрдаги ҳолат деб қаралади. Лекин бу ҳол хизмат кўрсатиш сифатининг оширилишини ҳам билдиради. Савдо фирмалари ва воситачилари фақат харидорларга хизмат кўрс</w:t>
      </w:r>
      <w:r>
        <w:rPr>
          <w:rFonts w:ascii="BalticaUzbek" w:hAnsi="BalticaUzbek"/>
          <w:bCs/>
        </w:rPr>
        <w:t>а</w:t>
      </w:r>
      <w:r>
        <w:rPr>
          <w:rFonts w:ascii="BalticaUzbek" w:hAnsi="BalticaUzbek"/>
          <w:bCs/>
        </w:rPr>
        <w:t>тиш миқдорини ва сифатини оширишга эришган ҳолдагина қўшимча фойда оли</w:t>
      </w:r>
      <w:r>
        <w:rPr>
          <w:rFonts w:ascii="BalticaUzbek" w:hAnsi="BalticaUzbek"/>
          <w:bCs/>
        </w:rPr>
        <w:t>ш</w:t>
      </w:r>
      <w:r>
        <w:rPr>
          <w:rFonts w:ascii="BalticaUzbek" w:hAnsi="BalticaUzbek"/>
          <w:bCs/>
        </w:rPr>
        <w:t>лари мумкин.</w:t>
      </w:r>
    </w:p>
    <w:p w:rsidR="004C7749" w:rsidRDefault="004C7749" w:rsidP="004C7749">
      <w:pPr>
        <w:ind w:firstLine="426"/>
        <w:jc w:val="both"/>
        <w:rPr>
          <w:rFonts w:ascii="BalticaUzbek" w:hAnsi="BalticaUzbek"/>
          <w:bCs/>
        </w:rPr>
      </w:pPr>
      <w:r>
        <w:rPr>
          <w:rFonts w:ascii="BalticaUzbek" w:hAnsi="BalticaUzbek"/>
          <w:bCs/>
        </w:rPr>
        <w:t>Хорижий мамлакатлар тажрибасидан маълумки, бутун товар харажати тизими товар зах</w:t>
      </w:r>
      <w:r>
        <w:rPr>
          <w:rFonts w:ascii="BalticaUzbek" w:hAnsi="BalticaUzbek"/>
          <w:bCs/>
        </w:rPr>
        <w:t>и</w:t>
      </w:r>
      <w:r>
        <w:rPr>
          <w:rFonts w:ascii="BalticaUzbek" w:hAnsi="BalticaUzbek"/>
          <w:bCs/>
        </w:rPr>
        <w:t>раларига боғлиқдир. Бир тарафдан хизмат кўрсатиш даражасининг ошиши ўз-ўзидан товар з</w:t>
      </w:r>
      <w:r>
        <w:rPr>
          <w:rFonts w:ascii="BalticaUzbek" w:hAnsi="BalticaUzbek"/>
          <w:bCs/>
        </w:rPr>
        <w:t>а</w:t>
      </w:r>
      <w:r>
        <w:rPr>
          <w:rFonts w:ascii="BalticaUzbek" w:hAnsi="BalticaUzbek"/>
          <w:bCs/>
        </w:rPr>
        <w:t>хираларининг ошишига олиб келади. Чунки талабни қондиришнинг доимий барқарорлиги зарур. Бошқа тарафдан товар захираларининг ошиши товар айланиш хар</w:t>
      </w:r>
      <w:r>
        <w:rPr>
          <w:rFonts w:ascii="BalticaUzbek" w:hAnsi="BalticaUzbek"/>
          <w:bCs/>
        </w:rPr>
        <w:t>а</w:t>
      </w:r>
      <w:r>
        <w:rPr>
          <w:rFonts w:ascii="BalticaUzbek" w:hAnsi="BalticaUzbek"/>
          <w:bCs/>
        </w:rPr>
        <w:t>жатлари кўтарилишига олиб келади. Бундан ташқари транспорт, сақлаш ва кредитга харажатлар ўсади. Бу ерда самар</w:t>
      </w:r>
      <w:r>
        <w:rPr>
          <w:rFonts w:ascii="BalticaUzbek" w:hAnsi="BalticaUzbek"/>
          <w:bCs/>
        </w:rPr>
        <w:t>а</w:t>
      </w:r>
      <w:r>
        <w:rPr>
          <w:rFonts w:ascii="BalticaUzbek" w:hAnsi="BalticaUzbek"/>
          <w:bCs/>
        </w:rPr>
        <w:t>ли меъёр харажатлар ва охирги натижаларининг нисбати ҳисобланади. Бу натижалар фақат м</w:t>
      </w:r>
      <w:r>
        <w:rPr>
          <w:rFonts w:ascii="BalticaUzbek" w:hAnsi="BalticaUzbek"/>
          <w:bCs/>
        </w:rPr>
        <w:t>о</w:t>
      </w:r>
      <w:r>
        <w:rPr>
          <w:rFonts w:ascii="BalticaUzbek" w:hAnsi="BalticaUzbek"/>
          <w:bCs/>
        </w:rPr>
        <w:t>лиявийгина (фойда даражаси) бўлиб қолмай, сифат (хизмат кўрсатиш д</w:t>
      </w:r>
      <w:r>
        <w:rPr>
          <w:rFonts w:ascii="BalticaUzbek" w:hAnsi="BalticaUzbek"/>
          <w:bCs/>
        </w:rPr>
        <w:t>а</w:t>
      </w:r>
      <w:r>
        <w:rPr>
          <w:rFonts w:ascii="BalticaUzbek" w:hAnsi="BalticaUzbek"/>
          <w:bCs/>
        </w:rPr>
        <w:t>ражаси) натижалари ҳамдир. Булар яна буюртмаларни бажариш ва етказиб бериш тезлиги, сифатсиз товарларни и</w:t>
      </w:r>
      <w:r>
        <w:rPr>
          <w:rFonts w:ascii="BalticaUzbek" w:hAnsi="BalticaUzbek"/>
          <w:bCs/>
        </w:rPr>
        <w:t>ш</w:t>
      </w:r>
      <w:r>
        <w:rPr>
          <w:rFonts w:ascii="BalticaUzbek" w:hAnsi="BalticaUzbek"/>
          <w:bCs/>
        </w:rPr>
        <w:t>лаб чиқарувчига қайтариш, ўрнатиш, созлаш, таъмирлаш бўйича турли хизматлар кўрсатиш, эҳтиёт қисмларни етказиб бериш к</w:t>
      </w:r>
      <w:r>
        <w:rPr>
          <w:rFonts w:ascii="BalticaUzbek" w:hAnsi="BalticaUzbek"/>
          <w:bCs/>
        </w:rPr>
        <w:t>а</w:t>
      </w:r>
      <w:r>
        <w:rPr>
          <w:rFonts w:ascii="BalticaUzbek" w:hAnsi="BalticaUzbek"/>
          <w:bCs/>
        </w:rPr>
        <w:t>билар ҳам бўлиши мумкин. Ҳар бир хизматлар тури учун бозор ўзининг хизмат стандартл</w:t>
      </w:r>
      <w:r>
        <w:rPr>
          <w:rFonts w:ascii="BalticaUzbek" w:hAnsi="BalticaUzbek"/>
          <w:bCs/>
        </w:rPr>
        <w:t>а</w:t>
      </w:r>
      <w:r>
        <w:rPr>
          <w:rFonts w:ascii="BalticaUzbek" w:hAnsi="BalticaUzbek"/>
          <w:bCs/>
        </w:rPr>
        <w:t>рини ўрнатади.</w:t>
      </w:r>
    </w:p>
    <w:p w:rsidR="004C7749" w:rsidRDefault="004C7749" w:rsidP="004C7749">
      <w:pPr>
        <w:ind w:firstLine="426"/>
        <w:jc w:val="both"/>
        <w:rPr>
          <w:rFonts w:ascii="BalticaUzbek" w:hAnsi="BalticaUzbek"/>
          <w:bCs/>
        </w:rPr>
      </w:pPr>
      <w:r>
        <w:rPr>
          <w:rFonts w:ascii="BalticaUzbek" w:hAnsi="BalticaUzbek"/>
          <w:bCs/>
          <w:i/>
        </w:rPr>
        <w:t>Товар ҳаракатининг муҳим элементларидан бири товар захираларини оптималлаш, сақлаш омборлари ва ташишни ташкил қилишдир.</w:t>
      </w:r>
      <w:r>
        <w:rPr>
          <w:rFonts w:ascii="BalticaUzbek" w:hAnsi="BalticaUzbek"/>
          <w:bCs/>
        </w:rPr>
        <w:t xml:space="preserve"> Товар захираларининг оптимал миқдори харидорлар талабини қондириш имконини берувчи ва шу билан бирга энг кўп фойда келтиру</w:t>
      </w:r>
      <w:r>
        <w:rPr>
          <w:rFonts w:ascii="BalticaUzbek" w:hAnsi="BalticaUzbek"/>
          <w:bCs/>
        </w:rPr>
        <w:t>в</w:t>
      </w:r>
      <w:r>
        <w:rPr>
          <w:rFonts w:ascii="BalticaUzbek" w:hAnsi="BalticaUzbek"/>
          <w:bCs/>
        </w:rPr>
        <w:t>чи бўлиши лозим. Товар захираларини оптималлаштиришда, уларнинг ишлаб чиқарувчилардаги, товарни етказиб берувчидаги ва истеъмолчилардаги миқдорини, товар захираларининг ва савдони та</w:t>
      </w:r>
      <w:r>
        <w:rPr>
          <w:rFonts w:ascii="BalticaUzbek" w:hAnsi="BalticaUzbek"/>
          <w:bCs/>
        </w:rPr>
        <w:t>ш</w:t>
      </w:r>
      <w:r>
        <w:rPr>
          <w:rFonts w:ascii="BalticaUzbek" w:hAnsi="BalticaUzbek"/>
          <w:bCs/>
        </w:rPr>
        <w:t>кил қилишни ҳам ўз ичига олувчи товарлар ҳаракатини ташкил қилишга боғлиқлигини ҳам ҳисобга о</w:t>
      </w:r>
      <w:r>
        <w:rPr>
          <w:rFonts w:ascii="BalticaUzbek" w:hAnsi="BalticaUzbek"/>
          <w:bCs/>
        </w:rPr>
        <w:t>л</w:t>
      </w:r>
      <w:r>
        <w:rPr>
          <w:rFonts w:ascii="BalticaUzbek" w:hAnsi="BalticaUzbek"/>
          <w:bCs/>
        </w:rPr>
        <w:t>иш керак.</w:t>
      </w:r>
    </w:p>
    <w:p w:rsidR="004C7749" w:rsidRDefault="004C7749" w:rsidP="004C7749">
      <w:pPr>
        <w:numPr>
          <w:ilvl w:val="12"/>
          <w:numId w:val="0"/>
        </w:numPr>
        <w:ind w:firstLine="426"/>
        <w:jc w:val="both"/>
        <w:rPr>
          <w:rFonts w:ascii="BalticaUzbek" w:hAnsi="BalticaUzbek"/>
          <w:bCs/>
        </w:rPr>
      </w:pPr>
      <w:r>
        <w:rPr>
          <w:rFonts w:ascii="BalticaUzbek" w:hAnsi="BalticaUzbek"/>
          <w:bCs/>
        </w:rPr>
        <w:t>Сотиш фаолиятининг муҳим элементларидан унинг ўзгариб бориш даражасини таҳлил қилиш, савдо ҳисоботини олиб бориш, савдо бюджетлари ва квоталари (шу жумладан, соти</w:t>
      </w:r>
      <w:r>
        <w:rPr>
          <w:rFonts w:ascii="BalticaUzbek" w:hAnsi="BalticaUzbek"/>
          <w:bCs/>
        </w:rPr>
        <w:t>ш</w:t>
      </w:r>
      <w:r>
        <w:rPr>
          <w:rFonts w:ascii="BalticaUzbek" w:hAnsi="BalticaUzbek"/>
          <w:bCs/>
        </w:rPr>
        <w:t>ни рағбатлантириш харажатлари)ни ҳисоблаш, товар айланишининг ассортименти ва савдо ташк</w:t>
      </w:r>
      <w:r>
        <w:rPr>
          <w:rFonts w:ascii="BalticaUzbek" w:hAnsi="BalticaUzbek"/>
          <w:bCs/>
        </w:rPr>
        <w:t>и</w:t>
      </w:r>
      <w:r>
        <w:rPr>
          <w:rFonts w:ascii="BalticaUzbek" w:hAnsi="BalticaUzbek"/>
          <w:bCs/>
        </w:rPr>
        <w:t>лотлари бўйича режалаштириш ҳисобланади. Агар корхона ўз фаолиятини маркетинг тамойи</w:t>
      </w:r>
      <w:r>
        <w:rPr>
          <w:rFonts w:ascii="BalticaUzbek" w:hAnsi="BalticaUzbek"/>
          <w:bCs/>
        </w:rPr>
        <w:t>л</w:t>
      </w:r>
      <w:r>
        <w:rPr>
          <w:rFonts w:ascii="BalticaUzbek" w:hAnsi="BalticaUzbek"/>
          <w:bCs/>
        </w:rPr>
        <w:t>лари асосида ташкил этса, сотиш билан шуғулланувчи ўз билимлари функциялари ва таркибини ўзгартиришини зарур сотиш бўлимларининг ходимлари фақат буюртмаларни бажарувчилар бўлиб қолмасликлари л</w:t>
      </w:r>
      <w:r>
        <w:rPr>
          <w:rFonts w:ascii="BalticaUzbek" w:hAnsi="BalticaUzbek"/>
          <w:bCs/>
        </w:rPr>
        <w:t>о</w:t>
      </w:r>
      <w:r>
        <w:rPr>
          <w:rFonts w:ascii="BalticaUzbek" w:hAnsi="BalticaUzbek"/>
          <w:bCs/>
        </w:rPr>
        <w:t>зим.</w:t>
      </w:r>
    </w:p>
    <w:p w:rsidR="004C7749" w:rsidRDefault="004C7749" w:rsidP="004C7749">
      <w:pPr>
        <w:ind w:firstLine="426"/>
        <w:jc w:val="both"/>
        <w:rPr>
          <w:rFonts w:ascii="BalticaUzbek" w:hAnsi="BalticaUzbek"/>
          <w:bCs/>
        </w:rPr>
      </w:pPr>
      <w:r>
        <w:rPr>
          <w:rFonts w:ascii="BalticaUzbek" w:hAnsi="BalticaUzbek"/>
          <w:bCs/>
        </w:rPr>
        <w:t>Улар улгуржи ва чакана савдодаги воситачиларга ва агентларга керакли техник ва иқтисодий маслаҳатлар бера оладиган, реклама ишини биладиган, кўргазма ва ярмаркалар та</w:t>
      </w:r>
      <w:r>
        <w:rPr>
          <w:rFonts w:ascii="BalticaUzbek" w:hAnsi="BalticaUzbek"/>
          <w:bCs/>
        </w:rPr>
        <w:t>ш</w:t>
      </w:r>
      <w:r>
        <w:rPr>
          <w:rFonts w:ascii="BalticaUzbek" w:hAnsi="BalticaUzbek"/>
          <w:bCs/>
        </w:rPr>
        <w:t>кил қила олувчи, савдо заллари ва магазин пештахталарига товарларни самарали тера олишл</w:t>
      </w:r>
      <w:r>
        <w:rPr>
          <w:rFonts w:ascii="BalticaUzbek" w:hAnsi="BalticaUzbek"/>
          <w:bCs/>
        </w:rPr>
        <w:t>а</w:t>
      </w:r>
      <w:r>
        <w:rPr>
          <w:rFonts w:ascii="BalticaUzbek" w:hAnsi="BalticaUzbek"/>
          <w:bCs/>
        </w:rPr>
        <w:t>ри, яъни товарнинг харидорларга ёқишини таъминлай оладиган, савдога қўйилган т</w:t>
      </w:r>
      <w:r>
        <w:rPr>
          <w:rFonts w:ascii="BalticaUzbek" w:hAnsi="BalticaUzbek"/>
          <w:bCs/>
        </w:rPr>
        <w:t>о</w:t>
      </w:r>
      <w:r>
        <w:rPr>
          <w:rFonts w:ascii="BalticaUzbek" w:hAnsi="BalticaUzbek"/>
          <w:bCs/>
        </w:rPr>
        <w:t>варларни сотишга ёрдам берадиган ва сервисли хизмат кўрсата оладиган, юқори малакали м</w:t>
      </w:r>
      <w:r>
        <w:rPr>
          <w:rFonts w:ascii="BalticaUzbek" w:hAnsi="BalticaUzbek"/>
          <w:bCs/>
        </w:rPr>
        <w:t>у</w:t>
      </w:r>
      <w:r>
        <w:rPr>
          <w:rFonts w:ascii="BalticaUzbek" w:hAnsi="BalticaUzbek"/>
          <w:bCs/>
        </w:rPr>
        <w:t>тахассислар бўлмоғи лозим. Шундай қилиб, маркетинг шароитида фақат сифатли товар и</w:t>
      </w:r>
      <w:r>
        <w:rPr>
          <w:rFonts w:ascii="BalticaUzbek" w:hAnsi="BalticaUzbek"/>
          <w:bCs/>
        </w:rPr>
        <w:t>ш</w:t>
      </w:r>
      <w:r>
        <w:rPr>
          <w:rFonts w:ascii="BalticaUzbek" w:hAnsi="BalticaUzbek"/>
          <w:bCs/>
        </w:rPr>
        <w:t>лаб чиқаришнинг ўзи кифоя қилмайди. Сотиш жараёнига таъсир кўрсата олиш ҳам муҳим. Бу таъсир кўрсатиш қуйидагилар бўлиши мумкин: бир-бирига ўхшаш товарлар ичидан сизнинг корхонангиз тов</w:t>
      </w:r>
      <w:r>
        <w:rPr>
          <w:rFonts w:ascii="BalticaUzbek" w:hAnsi="BalticaUzbek"/>
          <w:bCs/>
        </w:rPr>
        <w:t>а</w:t>
      </w:r>
      <w:r>
        <w:rPr>
          <w:rFonts w:ascii="BalticaUzbek" w:hAnsi="BalticaUzbek"/>
          <w:bCs/>
        </w:rPr>
        <w:t>рини сотиб олишни таъминлашга имкон берувчи харидор талабини шаклла</w:t>
      </w:r>
      <w:r>
        <w:rPr>
          <w:rFonts w:ascii="BalticaUzbek" w:hAnsi="BalticaUzbek"/>
          <w:bCs/>
        </w:rPr>
        <w:t>н</w:t>
      </w:r>
      <w:r>
        <w:rPr>
          <w:rFonts w:ascii="BalticaUzbek" w:hAnsi="BalticaUzbek"/>
          <w:bCs/>
        </w:rPr>
        <w:t>тиришнинг махсус ташкилий тадбирлари; савдо воситачилари ва сотувчиларни моддий рағбатлантириш тадбирл</w:t>
      </w:r>
      <w:r>
        <w:rPr>
          <w:rFonts w:ascii="BalticaUzbek" w:hAnsi="BalticaUzbek"/>
          <w:bCs/>
        </w:rPr>
        <w:t>а</w:t>
      </w:r>
      <w:r>
        <w:rPr>
          <w:rFonts w:ascii="BalticaUzbek" w:hAnsi="BalticaUzbek"/>
          <w:bCs/>
        </w:rPr>
        <w:t xml:space="preserve">ри тизими; истеъмолчи </w:t>
      </w:r>
      <w:r>
        <w:rPr>
          <w:rFonts w:ascii="BalticaUzbek" w:hAnsi="BalticaUzbek"/>
          <w:bCs/>
        </w:rPr>
        <w:lastRenderedPageBreak/>
        <w:t>билан ишончли алоқаларни ўрнатиш учун турли учрашувлар, мароси</w:t>
      </w:r>
      <w:r>
        <w:rPr>
          <w:rFonts w:ascii="BalticaUzbek" w:hAnsi="BalticaUzbek"/>
          <w:bCs/>
        </w:rPr>
        <w:t>м</w:t>
      </w:r>
      <w:r>
        <w:rPr>
          <w:rFonts w:ascii="BalticaUzbek" w:hAnsi="BalticaUzbek"/>
          <w:bCs/>
        </w:rPr>
        <w:t>лар уюштириш ("паблик рилейшнз"); фирма қиёфасини (имиджини) жорий қилиш; товар ҳаракати давомида унга хизмат кўрсатишни, махсус реклама ва ахб</w:t>
      </w:r>
      <w:r>
        <w:rPr>
          <w:rFonts w:ascii="BalticaUzbek" w:hAnsi="BalticaUzbek"/>
          <w:bCs/>
        </w:rPr>
        <w:t>о</w:t>
      </w:r>
      <w:r>
        <w:rPr>
          <w:rFonts w:ascii="BalticaUzbek" w:hAnsi="BalticaUzbek"/>
          <w:bCs/>
        </w:rPr>
        <w:t>ротларни, турли ҳомийлик кўрсатишни кенгайт</w:t>
      </w:r>
      <w:r>
        <w:rPr>
          <w:rFonts w:ascii="BalticaUzbek" w:hAnsi="BalticaUzbek"/>
          <w:bCs/>
        </w:rPr>
        <w:t>и</w:t>
      </w:r>
      <w:r>
        <w:rPr>
          <w:rFonts w:ascii="BalticaUzbek" w:hAnsi="BalticaUzbek"/>
          <w:bCs/>
        </w:rPr>
        <w:t>риш.</w:t>
      </w:r>
    </w:p>
    <w:p w:rsidR="004C7749" w:rsidRDefault="004C7749" w:rsidP="004C7749">
      <w:pPr>
        <w:ind w:firstLine="426"/>
        <w:jc w:val="both"/>
        <w:rPr>
          <w:rFonts w:ascii="BalticaUzbek" w:hAnsi="BalticaUzbek"/>
          <w:bCs/>
        </w:rPr>
      </w:pPr>
      <w:r>
        <w:rPr>
          <w:rFonts w:ascii="BalticaUzbek" w:hAnsi="BalticaUzbek"/>
          <w:bCs/>
        </w:rPr>
        <w:t>Бозор иқтисодиётига ўтишнинг ҳозирги босқичида миллий иқтисодиётнинг барча тармоқлари секин-аста ўз изига тушиб, ривожланиб бормоқда. Ихтисослашувнинг чуқурлашуви, янги-янги тармоқларнинг вужудга келиши, ишлаб чиқариш корхоналари орасида хўжалик алоқаларнинг мураккаблашуви, миллий иқтисодиёт бошқариш органларининг ташкил қилишини мукаммаллаштиришни, уларнинг фаолиятида маркетин</w:t>
      </w:r>
      <w:r>
        <w:rPr>
          <w:rFonts w:ascii="BalticaUzbek" w:hAnsi="BalticaUzbek"/>
          <w:bCs/>
        </w:rPr>
        <w:t>г</w:t>
      </w:r>
      <w:r>
        <w:rPr>
          <w:rFonts w:ascii="BalticaUzbek" w:hAnsi="BalticaUzbek"/>
          <w:bCs/>
        </w:rPr>
        <w:t>нинг прогрессив турлари ва методларини кўплаб қўллашни, унинг илғор шаклларидан ўз ўрнида фойдаланишни тақозо эт</w:t>
      </w:r>
      <w:r>
        <w:rPr>
          <w:rFonts w:ascii="BalticaUzbek" w:hAnsi="BalticaUzbek"/>
          <w:bCs/>
        </w:rPr>
        <w:t>а</w:t>
      </w:r>
      <w:r>
        <w:rPr>
          <w:rFonts w:ascii="BalticaUzbek" w:hAnsi="BalticaUzbek"/>
          <w:bCs/>
        </w:rPr>
        <w:t>ди.</w:t>
      </w:r>
    </w:p>
    <w:p w:rsidR="004C7749" w:rsidRDefault="004C7749" w:rsidP="004C7749">
      <w:pPr>
        <w:ind w:firstLine="426"/>
        <w:jc w:val="both"/>
        <w:rPr>
          <w:rFonts w:ascii="BalticaUzbek" w:hAnsi="BalticaUzbek"/>
          <w:bCs/>
          <w:i/>
        </w:rPr>
      </w:pPr>
      <w:r>
        <w:rPr>
          <w:rFonts w:ascii="BalticaUzbek" w:hAnsi="BalticaUzbek"/>
          <w:bCs/>
          <w:i/>
        </w:rPr>
        <w:t>Транзит усулининг устунликлари қуйидагилардан иборат:</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етказиб бериладиган товарлар ишлаб чиқарилган жойидан ортилиб, бевосита истеъмо</w:t>
      </w:r>
      <w:r>
        <w:rPr>
          <w:rFonts w:ascii="BalticaUzbek" w:hAnsi="BalticaUzbek"/>
          <w:bCs/>
        </w:rPr>
        <w:t>л</w:t>
      </w:r>
      <w:r>
        <w:rPr>
          <w:rFonts w:ascii="BalticaUzbek" w:hAnsi="BalticaUzbek"/>
          <w:bCs/>
        </w:rPr>
        <w:t>чига етказиб берилганлигидан ўртада ортиш-туширишлар бўлмайди, шу билан товарларнинг истеъмолчига етказиб берилиши тезла</w:t>
      </w:r>
      <w:r>
        <w:rPr>
          <w:rFonts w:ascii="BalticaUzbek" w:hAnsi="BalticaUzbek"/>
          <w:bCs/>
        </w:rPr>
        <w:t>ш</w:t>
      </w:r>
      <w:r>
        <w:rPr>
          <w:rFonts w:ascii="BalticaUzbek" w:hAnsi="BalticaUzbek"/>
          <w:bCs/>
        </w:rPr>
        <w:t>тирилади;</w:t>
      </w:r>
    </w:p>
    <w:p w:rsidR="004C7749" w:rsidRDefault="004C7749" w:rsidP="004C7749">
      <w:pPr>
        <w:numPr>
          <w:ilvl w:val="0"/>
          <w:numId w:val="1"/>
        </w:numPr>
        <w:ind w:firstLine="426"/>
        <w:jc w:val="both"/>
        <w:rPr>
          <w:rFonts w:ascii="BalticaUzbek" w:hAnsi="BalticaUzbek"/>
          <w:bCs/>
        </w:rPr>
      </w:pPr>
      <w:r>
        <w:rPr>
          <w:rFonts w:ascii="BalticaUzbek" w:hAnsi="BalticaUzbek"/>
          <w:bCs/>
        </w:rPr>
        <w:t xml:space="preserve"> қайта-қайта ортиб-туширишлар билан боғлиқ харажатлар бўлмайди ва товарни харидорга етказиб беришга нисбатан арзон ама</w:t>
      </w:r>
      <w:r>
        <w:rPr>
          <w:rFonts w:ascii="BalticaUzbek" w:hAnsi="BalticaUzbek"/>
          <w:bCs/>
        </w:rPr>
        <w:t>л</w:t>
      </w:r>
      <w:r>
        <w:rPr>
          <w:rFonts w:ascii="BalticaUzbek" w:hAnsi="BalticaUzbek"/>
          <w:bCs/>
        </w:rPr>
        <w:t xml:space="preserve">га оширилади. </w:t>
      </w:r>
    </w:p>
    <w:p w:rsidR="004C7749" w:rsidRDefault="004C7749" w:rsidP="004C7749">
      <w:pPr>
        <w:ind w:firstLine="426"/>
        <w:jc w:val="both"/>
        <w:rPr>
          <w:rFonts w:ascii="BalticaUzbek" w:hAnsi="BalticaUzbek"/>
          <w:bCs/>
        </w:rPr>
      </w:pPr>
      <w:r>
        <w:rPr>
          <w:rFonts w:ascii="BalticaUzbek" w:hAnsi="BalticaUzbek"/>
          <w:bCs/>
        </w:rPr>
        <w:t>Транзит усулининг бу  устунликларига қарамай, унинг қўлланилиши моддий ресурслар т</w:t>
      </w:r>
      <w:r>
        <w:rPr>
          <w:rFonts w:ascii="BalticaUzbek" w:hAnsi="BalticaUzbek"/>
          <w:bCs/>
        </w:rPr>
        <w:t>у</w:t>
      </w:r>
      <w:r>
        <w:rPr>
          <w:rFonts w:ascii="BalticaUzbek" w:hAnsi="BalticaUzbek"/>
          <w:bCs/>
        </w:rPr>
        <w:t xml:space="preserve">рининг ҳажми-миқдори ҳамда улар учун белгиланган транзит ва буюртма нормаларига боғлиқдир. </w:t>
      </w:r>
    </w:p>
    <w:p w:rsidR="004C7749" w:rsidRDefault="004C7749" w:rsidP="004C7749">
      <w:pPr>
        <w:ind w:firstLine="426"/>
        <w:jc w:val="both"/>
        <w:rPr>
          <w:rFonts w:ascii="BalticaUzbek" w:hAnsi="BalticaUzbek"/>
          <w:bCs/>
        </w:rPr>
      </w:pPr>
      <w:r>
        <w:rPr>
          <w:rFonts w:ascii="BalticaUzbek" w:hAnsi="BalticaUzbek"/>
          <w:bCs/>
        </w:rPr>
        <w:t>Ҳар бир корхона товар сотиб олишнинг у ёки бу усули қўлланишини ўзлари узил-кесил ҳал қилади, лекин бунда энг аввало миллий иқтисодиёт манфаатларини назарда тутишлари л</w:t>
      </w:r>
      <w:r>
        <w:rPr>
          <w:rFonts w:ascii="BalticaUzbek" w:hAnsi="BalticaUzbek"/>
          <w:bCs/>
        </w:rPr>
        <w:t>о</w:t>
      </w:r>
      <w:r>
        <w:rPr>
          <w:rFonts w:ascii="BalticaUzbek" w:hAnsi="BalticaUzbek"/>
          <w:bCs/>
        </w:rPr>
        <w:t>зим. Иқтисодий жиҳатдан омбор усулида товар етказиб беришнинг ташкил этилиши мақсадга мувофиқ бўлган максимал ҳажмини (</w:t>
      </w:r>
      <w:r>
        <w:rPr>
          <w:rFonts w:ascii="BalticaUzbek" w:hAnsi="BalticaUzbek"/>
          <w:bCs/>
          <w:i/>
        </w:rPr>
        <w:t>А</w:t>
      </w:r>
      <w:r>
        <w:rPr>
          <w:rFonts w:ascii="BalticaUzbek" w:hAnsi="BalticaUzbek"/>
          <w:bCs/>
        </w:rPr>
        <w:t>) ҳисоблаш учун қуйидаги формуладан фойдаланил</w:t>
      </w:r>
      <w:r>
        <w:rPr>
          <w:rFonts w:ascii="BalticaUzbek" w:hAnsi="BalticaUzbek"/>
          <w:bCs/>
        </w:rPr>
        <w:t>а</w:t>
      </w:r>
      <w:r>
        <w:rPr>
          <w:rFonts w:ascii="BalticaUzbek" w:hAnsi="BalticaUzbek"/>
          <w:bCs/>
        </w:rPr>
        <w:t>ди:</w:t>
      </w:r>
    </w:p>
    <w:p w:rsidR="004C7749" w:rsidRDefault="004C7749" w:rsidP="004C7749">
      <w:pPr>
        <w:jc w:val="center"/>
        <w:rPr>
          <w:rFonts w:ascii="BalticaUzbek" w:hAnsi="BalticaUzbek"/>
          <w:bCs/>
        </w:rPr>
      </w:pPr>
      <w:r>
        <w:rPr>
          <w:rFonts w:ascii="BalticaUzbek" w:hAnsi="BalticaUzbek"/>
          <w:bCs/>
          <w:position w:val="-28"/>
        </w:rPr>
        <w:object w:dxaOrig="184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65pt;height:42.1pt" o:ole="">
            <v:imagedata r:id="rId5" o:title=""/>
          </v:shape>
          <o:OLEObject Type="Embed" ProgID="Equation.2" ShapeID="_x0000_i1025" DrawAspect="Content" ObjectID="_1366620347" r:id="rId6"/>
        </w:object>
      </w:r>
    </w:p>
    <w:p w:rsidR="004C7749" w:rsidRDefault="004C7749" w:rsidP="004C7749">
      <w:pPr>
        <w:jc w:val="both"/>
        <w:rPr>
          <w:rFonts w:ascii="BalticaUzbek" w:hAnsi="BalticaUzbek"/>
          <w:bCs/>
        </w:rPr>
      </w:pPr>
      <w:r>
        <w:rPr>
          <w:rFonts w:ascii="BalticaUzbek" w:hAnsi="BalticaUzbek"/>
          <w:bCs/>
        </w:rPr>
        <w:t xml:space="preserve">Бу ерда: </w:t>
      </w:r>
      <w:r>
        <w:rPr>
          <w:rFonts w:ascii="BalticaUzbek" w:hAnsi="BalticaUzbek"/>
          <w:bCs/>
          <w:i/>
        </w:rPr>
        <w:t>К</w:t>
      </w:r>
      <w:r>
        <w:rPr>
          <w:rFonts w:ascii="BalticaUzbek" w:hAnsi="BalticaUzbek"/>
          <w:bCs/>
        </w:rPr>
        <w:t xml:space="preserve"> - товарнинг фойдаланилмай йиғилиб қолишидан кўриладиган зарар ва захир</w:t>
      </w:r>
      <w:r>
        <w:rPr>
          <w:rFonts w:ascii="BalticaUzbek" w:hAnsi="BalticaUzbek"/>
          <w:bCs/>
        </w:rPr>
        <w:t>а</w:t>
      </w:r>
      <w:r>
        <w:rPr>
          <w:rFonts w:ascii="BalticaUzbek" w:hAnsi="BalticaUzbek"/>
          <w:bCs/>
        </w:rPr>
        <w:t>ларни сақлаш учун қилинадиган харажатлар, фоиз ҳисобида;</w:t>
      </w:r>
    </w:p>
    <w:p w:rsidR="004C7749" w:rsidRDefault="004C7749" w:rsidP="004C7749">
      <w:pPr>
        <w:ind w:firstLine="720"/>
        <w:jc w:val="both"/>
        <w:rPr>
          <w:rFonts w:ascii="BalticaUzbek" w:hAnsi="BalticaUzbek"/>
          <w:bCs/>
        </w:rPr>
      </w:pPr>
      <w:r>
        <w:rPr>
          <w:rFonts w:ascii="BalticaUzbek" w:hAnsi="BalticaUzbek"/>
          <w:bCs/>
          <w:i/>
        </w:rPr>
        <w:t>В</w:t>
      </w:r>
      <w:r>
        <w:rPr>
          <w:rFonts w:ascii="BalticaUzbek" w:hAnsi="BalticaUzbek"/>
          <w:bCs/>
          <w:i/>
          <w:vertAlign w:val="subscript"/>
          <w:lang w:val="en-US"/>
        </w:rPr>
        <w:t>t</w:t>
      </w:r>
      <w:r>
        <w:rPr>
          <w:rFonts w:ascii="BalticaUzbek" w:hAnsi="BalticaUzbek"/>
          <w:bCs/>
        </w:rPr>
        <w:t xml:space="preserve">, </w:t>
      </w:r>
      <w:r>
        <w:rPr>
          <w:rFonts w:ascii="BalticaUzbek" w:hAnsi="BalticaUzbek"/>
          <w:bCs/>
          <w:i/>
        </w:rPr>
        <w:t>В</w:t>
      </w:r>
      <w:r>
        <w:rPr>
          <w:rFonts w:ascii="BalticaUzbek" w:hAnsi="BalticaUzbek"/>
          <w:bCs/>
          <w:i/>
          <w:vertAlign w:val="subscript"/>
        </w:rPr>
        <w:t xml:space="preserve">о </w:t>
      </w:r>
      <w:r>
        <w:rPr>
          <w:rFonts w:ascii="BalticaUzbek" w:hAnsi="BalticaUzbek"/>
          <w:bCs/>
        </w:rPr>
        <w:t>- транзит ва омбор усулида товарларни сотиш ва етказиб беришдаги товар парти</w:t>
      </w:r>
      <w:r>
        <w:rPr>
          <w:rFonts w:ascii="BalticaUzbek" w:hAnsi="BalticaUzbek"/>
          <w:bCs/>
        </w:rPr>
        <w:t>я</w:t>
      </w:r>
      <w:r>
        <w:rPr>
          <w:rFonts w:ascii="BalticaUzbek" w:hAnsi="BalticaUzbek"/>
          <w:bCs/>
        </w:rPr>
        <w:t>сининг ҳажми;</w:t>
      </w:r>
    </w:p>
    <w:p w:rsidR="004C7749" w:rsidRDefault="004C7749" w:rsidP="004C7749">
      <w:pPr>
        <w:ind w:firstLine="720"/>
        <w:jc w:val="both"/>
        <w:rPr>
          <w:rFonts w:ascii="BalticaUzbek" w:hAnsi="BalticaUzbek"/>
          <w:bCs/>
        </w:rPr>
      </w:pPr>
      <w:r>
        <w:rPr>
          <w:rFonts w:ascii="BalticaUzbek" w:hAnsi="BalticaUzbek"/>
          <w:bCs/>
          <w:i/>
        </w:rPr>
        <w:t>С</w:t>
      </w:r>
      <w:r>
        <w:rPr>
          <w:rFonts w:ascii="BalticaUzbek" w:hAnsi="BalticaUzbek"/>
          <w:bCs/>
          <w:i/>
          <w:vertAlign w:val="subscript"/>
        </w:rPr>
        <w:t>о</w:t>
      </w:r>
      <w:r>
        <w:rPr>
          <w:rFonts w:ascii="BalticaUzbek" w:hAnsi="BalticaUzbek"/>
          <w:bCs/>
        </w:rPr>
        <w:t xml:space="preserve">, </w:t>
      </w:r>
      <w:r>
        <w:rPr>
          <w:rFonts w:ascii="BalticaUzbek" w:hAnsi="BalticaUzbek"/>
          <w:bCs/>
          <w:i/>
        </w:rPr>
        <w:t>С</w:t>
      </w:r>
      <w:r>
        <w:rPr>
          <w:rFonts w:ascii="BalticaUzbek" w:hAnsi="BalticaUzbek"/>
          <w:bCs/>
          <w:i/>
          <w:vertAlign w:val="subscript"/>
          <w:lang w:val="en-US"/>
        </w:rPr>
        <w:t>t</w:t>
      </w:r>
      <w:r>
        <w:rPr>
          <w:rFonts w:ascii="BalticaUzbek" w:hAnsi="BalticaUzbek"/>
          <w:bCs/>
        </w:rPr>
        <w:t xml:space="preserve"> - омбор ва транзит усулида товарларни сотиш ва етказишдаги транспорт тайё</w:t>
      </w:r>
      <w:r>
        <w:rPr>
          <w:rFonts w:ascii="BalticaUzbek" w:hAnsi="BalticaUzbek"/>
          <w:bCs/>
        </w:rPr>
        <w:t>р</w:t>
      </w:r>
      <w:r>
        <w:rPr>
          <w:rFonts w:ascii="BalticaUzbek" w:hAnsi="BalticaUzbek"/>
          <w:bCs/>
        </w:rPr>
        <w:t xml:space="preserve">лаш харажатлари улгуржи нархларга нисбатан фоиз ҳисобида. </w:t>
      </w:r>
    </w:p>
    <w:p w:rsidR="004C7749" w:rsidRDefault="004C7749" w:rsidP="004C7749">
      <w:pPr>
        <w:jc w:val="both"/>
        <w:rPr>
          <w:rFonts w:ascii="BalticaUzbek" w:hAnsi="BalticaUzbek"/>
          <w:bCs/>
        </w:rPr>
      </w:pPr>
      <w:r>
        <w:rPr>
          <w:rFonts w:ascii="BalticaUzbek" w:hAnsi="BalticaUzbek"/>
          <w:bCs/>
        </w:rPr>
        <w:t>Товарлар сотиб олиш турини танлаш корхоналар томонидан товарлар хилини та</w:t>
      </w:r>
      <w:r>
        <w:rPr>
          <w:rFonts w:ascii="BalticaUzbek" w:hAnsi="BalticaUzbek"/>
          <w:bCs/>
        </w:rPr>
        <w:t>в</w:t>
      </w:r>
      <w:r>
        <w:rPr>
          <w:rFonts w:ascii="BalticaUzbek" w:hAnsi="BalticaUzbek"/>
          <w:bCs/>
        </w:rPr>
        <w:t>сифлаш ҳамда транзит ва омбор усули билан маҳсулот олиш учун тузилган тавсифланган талабном</w:t>
      </w:r>
      <w:r>
        <w:rPr>
          <w:rFonts w:ascii="BalticaUzbek" w:hAnsi="BalticaUzbek"/>
          <w:bCs/>
        </w:rPr>
        <w:t>а</w:t>
      </w:r>
      <w:r>
        <w:rPr>
          <w:rFonts w:ascii="BalticaUzbek" w:hAnsi="BalticaUzbek"/>
          <w:bCs/>
        </w:rPr>
        <w:t>лар тузиш жараёнида ҳал қилинади.</w:t>
      </w:r>
    </w:p>
    <w:p w:rsidR="004C7749" w:rsidRDefault="004C7749" w:rsidP="004C7749">
      <w:pPr>
        <w:ind w:firstLine="426"/>
        <w:jc w:val="both"/>
        <w:rPr>
          <w:rFonts w:ascii="BalticaUzbek" w:hAnsi="BalticaUzbek"/>
          <w:bCs/>
        </w:rPr>
      </w:pPr>
      <w:r>
        <w:rPr>
          <w:rFonts w:ascii="BalticaUzbek" w:hAnsi="BalticaUzbek"/>
          <w:bCs/>
        </w:rPr>
        <w:t>Таянч сўзлар: товарлар хақида тушунча, товарларнинг туркумла-ниши, товарларнинг ми</w:t>
      </w:r>
      <w:r>
        <w:rPr>
          <w:rFonts w:ascii="BalticaUzbek" w:hAnsi="BalticaUzbek"/>
          <w:bCs/>
        </w:rPr>
        <w:t>л</w:t>
      </w:r>
      <w:r>
        <w:rPr>
          <w:rFonts w:ascii="BalticaUzbek" w:hAnsi="BalticaUzbek"/>
          <w:bCs/>
        </w:rPr>
        <w:t>лий иқтисодиётдаги аҳамияти, моддий ресурслар, ресурслардан фойдаланиш даражаси, марк</w:t>
      </w:r>
      <w:r>
        <w:rPr>
          <w:rFonts w:ascii="BalticaUzbek" w:hAnsi="BalticaUzbek"/>
          <w:bCs/>
        </w:rPr>
        <w:t>е</w:t>
      </w:r>
      <w:r>
        <w:rPr>
          <w:rFonts w:ascii="BalticaUzbek" w:hAnsi="BalticaUzbek"/>
          <w:bCs/>
        </w:rPr>
        <w:t>тингни бошқаришнинг товарлар ҳаракатидаги роли,таварнинг ҳаётийлик даври, бозорга к</w:t>
      </w:r>
      <w:r>
        <w:rPr>
          <w:rFonts w:ascii="BalticaUzbek" w:hAnsi="BalticaUzbek"/>
          <w:bCs/>
        </w:rPr>
        <w:t>и</w:t>
      </w:r>
      <w:r>
        <w:rPr>
          <w:rFonts w:ascii="BalticaUzbek" w:hAnsi="BalticaUzbek"/>
          <w:bCs/>
        </w:rPr>
        <w:t>риш, ўсиш, етуклик, пасайиш, маркетинг стратегияси, мақсадлар, маркетинг - микс концепци</w:t>
      </w:r>
      <w:r>
        <w:rPr>
          <w:rFonts w:ascii="BalticaUzbek" w:hAnsi="BalticaUzbek"/>
          <w:bCs/>
        </w:rPr>
        <w:t>я</w:t>
      </w:r>
      <w:r>
        <w:rPr>
          <w:rFonts w:ascii="BalticaUzbek" w:hAnsi="BalticaUzbek"/>
          <w:bCs/>
        </w:rPr>
        <w:t>си.</w:t>
      </w:r>
    </w:p>
    <w:p w:rsidR="004C7749" w:rsidRDefault="004C7749" w:rsidP="004C7749">
      <w:pPr>
        <w:jc w:val="both"/>
        <w:rPr>
          <w:rFonts w:ascii="BalticaUzbek" w:hAnsi="BalticaUzbek"/>
          <w:bCs/>
          <w:i/>
        </w:rPr>
      </w:pPr>
    </w:p>
    <w:p w:rsidR="004C7749" w:rsidRDefault="004C7749" w:rsidP="004C7749">
      <w:pPr>
        <w:jc w:val="both"/>
        <w:rPr>
          <w:rFonts w:ascii="BalticaUzbek" w:hAnsi="BalticaUzbek"/>
          <w:bCs/>
          <w:i/>
        </w:rPr>
      </w:pPr>
      <w:r>
        <w:rPr>
          <w:rFonts w:ascii="BalticaUzbek" w:hAnsi="BalticaUzbek"/>
          <w:bCs/>
          <w:i/>
        </w:rPr>
        <w:t xml:space="preserve">     Такрорлаш учун  саволлар</w:t>
      </w:r>
    </w:p>
    <w:p w:rsidR="004C7749" w:rsidRDefault="004C7749" w:rsidP="004C7749">
      <w:pPr>
        <w:jc w:val="both"/>
        <w:rPr>
          <w:rFonts w:ascii="BalticaUzbek" w:hAnsi="BalticaUzbek"/>
          <w:bCs/>
        </w:rPr>
      </w:pPr>
    </w:p>
    <w:p w:rsidR="004C7749" w:rsidRDefault="004C7749" w:rsidP="00A96CEF">
      <w:pPr>
        <w:numPr>
          <w:ilvl w:val="0"/>
          <w:numId w:val="5"/>
        </w:numPr>
        <w:jc w:val="both"/>
        <w:rPr>
          <w:rFonts w:ascii="BalticaUzbek" w:hAnsi="BalticaUzbek"/>
          <w:bCs/>
          <w:i/>
        </w:rPr>
      </w:pPr>
      <w:r>
        <w:rPr>
          <w:rFonts w:ascii="BalticaUzbek" w:hAnsi="BalticaUzbek"/>
          <w:bCs/>
          <w:i/>
        </w:rPr>
        <w:t>Товарлар ҳақида тушунча. Уларнинг миллий иқтисодиётда қандай аҳамияти бор ?</w:t>
      </w:r>
    </w:p>
    <w:p w:rsidR="004C7749" w:rsidRDefault="004C7749" w:rsidP="00A96CEF">
      <w:pPr>
        <w:numPr>
          <w:ilvl w:val="0"/>
          <w:numId w:val="5"/>
        </w:numPr>
        <w:jc w:val="both"/>
        <w:rPr>
          <w:rFonts w:ascii="BalticaUzbek" w:hAnsi="BalticaUzbek"/>
          <w:bCs/>
          <w:i/>
        </w:rPr>
      </w:pPr>
      <w:r>
        <w:rPr>
          <w:rFonts w:ascii="BalticaUzbek" w:hAnsi="BalticaUzbek"/>
          <w:bCs/>
          <w:i/>
        </w:rPr>
        <w:t>Товарларнинг ҳаётийлик даври неча босқичдан иборат ва уларнинг маркетингни бошқариш нуқтаи-назаридан тавсифлаб беринг ?</w:t>
      </w:r>
    </w:p>
    <w:p w:rsidR="004C7749" w:rsidRDefault="004C7749" w:rsidP="00A96CEF">
      <w:pPr>
        <w:numPr>
          <w:ilvl w:val="0"/>
          <w:numId w:val="5"/>
        </w:numPr>
        <w:jc w:val="both"/>
        <w:rPr>
          <w:rFonts w:ascii="BalticaUzbek" w:hAnsi="BalticaUzbek"/>
          <w:bCs/>
          <w:i/>
        </w:rPr>
      </w:pPr>
      <w:r>
        <w:rPr>
          <w:rFonts w:ascii="BalticaUzbek" w:hAnsi="BalticaUzbek"/>
          <w:bCs/>
          <w:i/>
        </w:rPr>
        <w:t>Маркетингда товарларнинг рақобатбардошлигини бошқариш хусус</w:t>
      </w:r>
      <w:r>
        <w:rPr>
          <w:rFonts w:ascii="BalticaUzbek" w:hAnsi="BalticaUzbek"/>
          <w:bCs/>
          <w:i/>
        </w:rPr>
        <w:t>и</w:t>
      </w:r>
      <w:r>
        <w:rPr>
          <w:rFonts w:ascii="BalticaUzbek" w:hAnsi="BalticaUzbek"/>
          <w:bCs/>
          <w:i/>
        </w:rPr>
        <w:t>ятлари қандай ?</w:t>
      </w:r>
    </w:p>
    <w:p w:rsidR="004C7749" w:rsidRDefault="004C7749" w:rsidP="00A96CEF">
      <w:pPr>
        <w:numPr>
          <w:ilvl w:val="0"/>
          <w:numId w:val="5"/>
        </w:numPr>
        <w:jc w:val="both"/>
        <w:rPr>
          <w:rFonts w:ascii="BalticaUzbek" w:hAnsi="BalticaUzbek"/>
          <w:bCs/>
          <w:i/>
        </w:rPr>
      </w:pPr>
      <w:r>
        <w:rPr>
          <w:rFonts w:ascii="BalticaUzbek" w:hAnsi="BalticaUzbek"/>
          <w:bCs/>
          <w:i/>
        </w:rPr>
        <w:t xml:space="preserve">Товарларнинг рақобатбардошлик даражаси қандай усулларда аниқланади ?  </w:t>
      </w:r>
    </w:p>
    <w:p w:rsidR="004C7749" w:rsidRDefault="004C7749" w:rsidP="00A96CEF">
      <w:pPr>
        <w:numPr>
          <w:ilvl w:val="0"/>
          <w:numId w:val="5"/>
        </w:numPr>
        <w:jc w:val="both"/>
        <w:rPr>
          <w:rFonts w:ascii="BalticaUzbek" w:hAnsi="BalticaUzbek"/>
          <w:bCs/>
          <w:i/>
        </w:rPr>
      </w:pPr>
      <w:r>
        <w:rPr>
          <w:rFonts w:ascii="BalticaUzbek" w:hAnsi="BalticaUzbek"/>
          <w:bCs/>
          <w:i/>
        </w:rPr>
        <w:t xml:space="preserve">Товарларни тақсимот каналлари ҳақида нималарни биласиз ? </w:t>
      </w:r>
    </w:p>
    <w:p w:rsidR="004C7749" w:rsidRDefault="004C7749" w:rsidP="00A96CEF">
      <w:pPr>
        <w:numPr>
          <w:ilvl w:val="0"/>
          <w:numId w:val="5"/>
        </w:numPr>
        <w:jc w:val="both"/>
        <w:rPr>
          <w:rFonts w:ascii="BalticaUzbek" w:hAnsi="BalticaUzbek"/>
          <w:bCs/>
          <w:i/>
        </w:rPr>
      </w:pPr>
      <w:r>
        <w:rPr>
          <w:rFonts w:ascii="BalticaUzbek" w:hAnsi="BalticaUzbek"/>
          <w:bCs/>
          <w:i/>
        </w:rPr>
        <w:t>Маркетингда товарларнинг ҳаракати қандай шакл ва усулларда амалга ошир</w:t>
      </w:r>
      <w:r>
        <w:rPr>
          <w:rFonts w:ascii="BalticaUzbek" w:hAnsi="BalticaUzbek"/>
          <w:bCs/>
          <w:i/>
        </w:rPr>
        <w:t>и</w:t>
      </w:r>
      <w:r>
        <w:rPr>
          <w:rFonts w:ascii="BalticaUzbek" w:hAnsi="BalticaUzbek"/>
          <w:bCs/>
          <w:i/>
        </w:rPr>
        <w:t>лади ?</w:t>
      </w:r>
    </w:p>
    <w:p w:rsidR="004C7749" w:rsidRDefault="004C7749" w:rsidP="004C7749">
      <w:pPr>
        <w:ind w:firstLine="426"/>
        <w:jc w:val="both"/>
        <w:rPr>
          <w:rFonts w:ascii="BalticaUzbek" w:hAnsi="BalticaUzbek"/>
          <w:bCs/>
        </w:rPr>
      </w:pPr>
    </w:p>
    <w:p w:rsidR="004C7749" w:rsidRDefault="004C7749" w:rsidP="004C7749">
      <w:pPr>
        <w:ind w:firstLine="426"/>
        <w:jc w:val="both"/>
        <w:rPr>
          <w:rFonts w:ascii="BalticaUzbek" w:hAnsi="BalticaUzbek"/>
          <w:bCs/>
          <w:i/>
        </w:rPr>
      </w:pPr>
    </w:p>
    <w:p w:rsidR="004C7749" w:rsidRDefault="004C7749" w:rsidP="004C7749">
      <w:pPr>
        <w:ind w:left="426"/>
        <w:jc w:val="both"/>
        <w:rPr>
          <w:rFonts w:ascii="BalticaUzbek" w:hAnsi="BalticaUzbek"/>
          <w:bCs/>
          <w:i/>
        </w:rPr>
      </w:pPr>
      <w:r>
        <w:rPr>
          <w:rFonts w:ascii="BalticaUzbek" w:hAnsi="BalticaUzbek"/>
          <w:bCs/>
          <w:i/>
        </w:rPr>
        <w:t>Тавсия этиладиган адабиётлар:</w:t>
      </w:r>
    </w:p>
    <w:p w:rsidR="004C7749" w:rsidRDefault="004C7749" w:rsidP="004C7749">
      <w:pPr>
        <w:ind w:left="426"/>
        <w:jc w:val="both"/>
        <w:rPr>
          <w:rFonts w:ascii="BalticaUzbek" w:hAnsi="BalticaUzbek"/>
          <w:bCs/>
        </w:rPr>
      </w:pPr>
    </w:p>
    <w:p w:rsidR="004C7749" w:rsidRDefault="004C7749" w:rsidP="004C7749">
      <w:pPr>
        <w:pStyle w:val="21"/>
        <w:ind w:left="0" w:firstLine="283"/>
        <w:jc w:val="both"/>
        <w:rPr>
          <w:rFonts w:ascii="BalticaUzbek" w:hAnsi="BalticaUzbek"/>
          <w:bCs/>
          <w:noProof/>
          <w:sz w:val="24"/>
        </w:rPr>
      </w:pPr>
      <w:r>
        <w:rPr>
          <w:rFonts w:ascii="BalticaUzbek" w:hAnsi="BalticaUzbek"/>
          <w:bCs/>
          <w:sz w:val="24"/>
        </w:rPr>
        <w:t>1</w:t>
      </w:r>
      <w:r>
        <w:rPr>
          <w:rFonts w:ascii="BalticaUzbek" w:hAnsi="BalticaUzbek"/>
          <w:bCs/>
          <w:noProof/>
          <w:sz w:val="24"/>
        </w:rPr>
        <w:t>.</w:t>
      </w:r>
      <w:r>
        <w:rPr>
          <w:rFonts w:ascii="BalticaUzbek" w:hAnsi="BalticaUzbek"/>
          <w:bCs/>
          <w:sz w:val="24"/>
        </w:rPr>
        <w:t xml:space="preserve"> Каримов И.А. Ўзбекистон иқтисодий ислоҳатларни чуқурлаштириш йўлида.-Т.: Ўзбекистон, 1995.</w:t>
      </w:r>
    </w:p>
    <w:p w:rsidR="004C7749" w:rsidRDefault="004C7749" w:rsidP="004C7749">
      <w:pPr>
        <w:pStyle w:val="21"/>
        <w:ind w:left="0" w:firstLine="283"/>
        <w:jc w:val="both"/>
        <w:rPr>
          <w:rFonts w:ascii="BalticaUzbek" w:hAnsi="BalticaUzbek"/>
          <w:bCs/>
          <w:noProof/>
          <w:sz w:val="24"/>
        </w:rPr>
      </w:pPr>
      <w:r>
        <w:rPr>
          <w:rFonts w:ascii="BalticaUzbek" w:hAnsi="BalticaUzbek"/>
          <w:bCs/>
          <w:noProof/>
          <w:sz w:val="24"/>
        </w:rPr>
        <w:t>2.</w:t>
      </w:r>
      <w:r>
        <w:rPr>
          <w:rFonts w:ascii="BalticaUzbek" w:hAnsi="BalticaUzbek"/>
          <w:bCs/>
          <w:sz w:val="24"/>
        </w:rPr>
        <w:t xml:space="preserve"> Каримов И.А.</w:t>
      </w:r>
      <w:r>
        <w:rPr>
          <w:rFonts w:ascii="BalticaUzbek" w:hAnsi="BalticaUzbek"/>
          <w:bCs/>
          <w:noProof/>
          <w:sz w:val="24"/>
        </w:rPr>
        <w:t xml:space="preserve"> </w:t>
      </w:r>
      <w:r>
        <w:rPr>
          <w:rFonts w:ascii="BalticaUzbek" w:hAnsi="BalticaUzbek"/>
          <w:bCs/>
          <w:sz w:val="24"/>
        </w:rPr>
        <w:t>Узбекистон-бозор муносабатларига ўтишнинг ўзига хос йўли.-Т.:Узбекистон,1996.</w:t>
      </w:r>
    </w:p>
    <w:p w:rsidR="004C7749" w:rsidRDefault="004C7749" w:rsidP="004C7749">
      <w:pPr>
        <w:pStyle w:val="21"/>
        <w:ind w:left="0" w:firstLine="283"/>
        <w:jc w:val="both"/>
        <w:rPr>
          <w:rFonts w:ascii="BalticaUzbek" w:hAnsi="BalticaUzbek"/>
          <w:bCs/>
          <w:noProof/>
          <w:sz w:val="24"/>
        </w:rPr>
      </w:pPr>
      <w:r>
        <w:rPr>
          <w:rFonts w:ascii="BalticaUzbek" w:hAnsi="BalticaUzbek"/>
          <w:bCs/>
          <w:noProof/>
          <w:sz w:val="24"/>
        </w:rPr>
        <w:t xml:space="preserve">3. Дихтль Е. Практический маркетинг. </w:t>
      </w:r>
      <w:r>
        <w:rPr>
          <w:rFonts w:ascii="BalticaUzbek" w:hAnsi="BalticaUzbek"/>
          <w:bCs/>
          <w:sz w:val="24"/>
        </w:rPr>
        <w:t>-</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Вўсшая школа, 1996.</w:t>
      </w:r>
    </w:p>
    <w:p w:rsidR="004C7749" w:rsidRDefault="004C7749" w:rsidP="00A96CEF">
      <w:pPr>
        <w:pStyle w:val="21"/>
        <w:numPr>
          <w:ilvl w:val="0"/>
          <w:numId w:val="6"/>
        </w:numPr>
        <w:jc w:val="both"/>
        <w:rPr>
          <w:rFonts w:ascii="BalticaUzbek" w:hAnsi="BalticaUzbek"/>
          <w:bCs/>
          <w:sz w:val="24"/>
        </w:rPr>
      </w:pPr>
      <w:r>
        <w:rPr>
          <w:rFonts w:ascii="BalticaUzbek" w:hAnsi="BalticaUzbek"/>
          <w:bCs/>
          <w:noProof/>
          <w:sz w:val="24"/>
        </w:rPr>
        <w:t>Завялов В.С. Формула успеха : Маркетинг (100</w:t>
      </w:r>
      <w:r>
        <w:rPr>
          <w:rFonts w:ascii="BalticaUzbek" w:hAnsi="BalticaUzbek"/>
          <w:bCs/>
          <w:sz w:val="24"/>
        </w:rPr>
        <w:t xml:space="preserve"> </w:t>
      </w:r>
      <w:r>
        <w:rPr>
          <w:rFonts w:ascii="BalticaUzbek" w:hAnsi="BalticaUzbek"/>
          <w:bCs/>
          <w:noProof/>
          <w:sz w:val="24"/>
        </w:rPr>
        <w:t>вопросов-100 ответов)</w:t>
      </w:r>
      <w:r>
        <w:rPr>
          <w:rFonts w:ascii="BalticaUzbek" w:hAnsi="BalticaUzbek"/>
          <w:bCs/>
          <w:sz w:val="24"/>
        </w:rPr>
        <w:t>. -</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199</w:t>
      </w:r>
      <w:r>
        <w:rPr>
          <w:rFonts w:ascii="BalticaUzbek" w:hAnsi="BalticaUzbek"/>
          <w:bCs/>
          <w:sz w:val="24"/>
        </w:rPr>
        <w:t>8</w:t>
      </w:r>
      <w:r>
        <w:rPr>
          <w:rFonts w:ascii="BalticaUzbek" w:hAnsi="BalticaUzbek"/>
          <w:bCs/>
          <w:noProof/>
          <w:sz w:val="24"/>
        </w:rPr>
        <w:t xml:space="preserve">. </w:t>
      </w:r>
    </w:p>
    <w:p w:rsidR="004C7749" w:rsidRDefault="004C7749" w:rsidP="00A96CEF">
      <w:pPr>
        <w:pStyle w:val="21"/>
        <w:numPr>
          <w:ilvl w:val="0"/>
          <w:numId w:val="7"/>
        </w:numPr>
        <w:jc w:val="both"/>
        <w:rPr>
          <w:rFonts w:ascii="BalticaUzbek" w:hAnsi="BalticaUzbek"/>
          <w:bCs/>
          <w:sz w:val="24"/>
        </w:rPr>
      </w:pPr>
      <w:r>
        <w:rPr>
          <w:rFonts w:ascii="BalticaUzbek" w:hAnsi="BalticaUzbek"/>
          <w:bCs/>
          <w:noProof/>
          <w:sz w:val="24"/>
        </w:rPr>
        <w:t xml:space="preserve">Котлер Ф. Основў маркетинга. </w:t>
      </w:r>
      <w:r>
        <w:rPr>
          <w:rFonts w:ascii="BalticaUzbek" w:hAnsi="BalticaUzbek"/>
          <w:bCs/>
          <w:sz w:val="24"/>
        </w:rPr>
        <w:t>-</w:t>
      </w:r>
      <w:r>
        <w:rPr>
          <w:rFonts w:ascii="BalticaUzbek" w:hAnsi="BalticaUzbek"/>
          <w:bCs/>
          <w:noProof/>
          <w:sz w:val="24"/>
        </w:rPr>
        <w:t>М.: Экономика,</w:t>
      </w:r>
      <w:r>
        <w:rPr>
          <w:rFonts w:ascii="BalticaUzbek" w:hAnsi="BalticaUzbek"/>
          <w:bCs/>
          <w:sz w:val="24"/>
        </w:rPr>
        <w:t xml:space="preserve"> </w:t>
      </w:r>
      <w:r>
        <w:rPr>
          <w:rFonts w:ascii="BalticaUzbek" w:hAnsi="BalticaUzbek"/>
          <w:bCs/>
          <w:noProof/>
          <w:sz w:val="24"/>
        </w:rPr>
        <w:t>1997.</w:t>
      </w:r>
    </w:p>
    <w:p w:rsidR="004C7749" w:rsidRDefault="004C7749" w:rsidP="00A96CEF">
      <w:pPr>
        <w:pStyle w:val="21"/>
        <w:numPr>
          <w:ilvl w:val="0"/>
          <w:numId w:val="8"/>
        </w:numPr>
        <w:jc w:val="both"/>
        <w:rPr>
          <w:rFonts w:ascii="BalticaUzbek" w:hAnsi="BalticaUzbek"/>
          <w:bCs/>
          <w:sz w:val="24"/>
        </w:rPr>
      </w:pPr>
      <w:r>
        <w:rPr>
          <w:rFonts w:ascii="BalticaUzbek" w:hAnsi="BalticaUzbek"/>
          <w:bCs/>
          <w:sz w:val="24"/>
        </w:rPr>
        <w:t>Усмонов А., Солиев К. Маркетинг - товаршунослик асослари. Т.: Ўқитувчи, 1997.</w:t>
      </w:r>
    </w:p>
    <w:p w:rsidR="004C7749" w:rsidRDefault="004C7749" w:rsidP="00A96CEF">
      <w:pPr>
        <w:pStyle w:val="21"/>
        <w:numPr>
          <w:ilvl w:val="0"/>
          <w:numId w:val="9"/>
        </w:numPr>
        <w:jc w:val="both"/>
        <w:rPr>
          <w:rFonts w:ascii="BalticaUzbek" w:hAnsi="BalticaUzbek"/>
          <w:bCs/>
          <w:sz w:val="24"/>
        </w:rPr>
      </w:pPr>
      <w:r>
        <w:rPr>
          <w:rFonts w:ascii="BalticaUzbek" w:hAnsi="BalticaUzbek"/>
          <w:bCs/>
          <w:sz w:val="24"/>
        </w:rPr>
        <w:t>Носиров П., Абдуллаева Ш. Маркетинг - бозор иқтисодиёти асоси. Т.Мехнат, 1996.</w:t>
      </w:r>
    </w:p>
    <w:p w:rsidR="004C7749" w:rsidRDefault="004C7749" w:rsidP="004C7749">
      <w:pPr>
        <w:pStyle w:val="21"/>
        <w:ind w:left="283" w:firstLine="0"/>
        <w:jc w:val="both"/>
        <w:rPr>
          <w:rFonts w:ascii="BalticaUzbek" w:hAnsi="BalticaUzbek"/>
          <w:bCs/>
          <w:noProof/>
          <w:sz w:val="24"/>
        </w:rPr>
      </w:pPr>
      <w:r>
        <w:rPr>
          <w:rFonts w:ascii="BalticaUzbek" w:hAnsi="BalticaUzbek"/>
          <w:bCs/>
          <w:sz w:val="24"/>
        </w:rPr>
        <w:t>8. Ноздрева Р.Б., Цўгичко Л.И. Маркетинг, как побеждать на рўнке,-М.:1991</w:t>
      </w:r>
    </w:p>
    <w:p w:rsidR="00492730" w:rsidRDefault="00492730"/>
    <w:sectPr w:rsidR="00492730" w:rsidSect="00492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tiqua Uzbek">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B035DE"/>
    <w:lvl w:ilvl="0">
      <w:numFmt w:val="decimal"/>
      <w:lvlText w:val="*"/>
      <w:lvlJc w:val="left"/>
    </w:lvl>
  </w:abstractNum>
  <w:abstractNum w:abstractNumId="1">
    <w:nsid w:val="2A2166E0"/>
    <w:multiLevelType w:val="singleLevel"/>
    <w:tmpl w:val="569E566C"/>
    <w:lvl w:ilvl="0">
      <w:start w:val="1"/>
      <w:numFmt w:val="decimal"/>
      <w:lvlText w:val="%1. "/>
      <w:legacy w:legacy="1" w:legacySpace="0" w:legacyIndent="283"/>
      <w:lvlJc w:val="left"/>
      <w:pPr>
        <w:ind w:left="709" w:hanging="283"/>
      </w:pPr>
      <w:rPr>
        <w:rFonts w:ascii="PANDA Baltic UZ" w:hAnsi="PANDA Baltic UZ" w:hint="default"/>
        <w:b w:val="0"/>
        <w:i w:val="0"/>
        <w:sz w:val="24"/>
        <w:u w:val="none"/>
      </w:rPr>
    </w:lvl>
  </w:abstractNum>
  <w:abstractNum w:abstractNumId="2">
    <w:nsid w:val="4AD4693B"/>
    <w:multiLevelType w:val="singleLevel"/>
    <w:tmpl w:val="841C9EE6"/>
    <w:lvl w:ilvl="0">
      <w:start w:val="1"/>
      <w:numFmt w:val="decimal"/>
      <w:lvlText w:val="9.%1. "/>
      <w:legacy w:legacy="1" w:legacySpace="0" w:legacyIndent="283"/>
      <w:lvlJc w:val="left"/>
      <w:pPr>
        <w:ind w:left="283" w:hanging="283"/>
      </w:pPr>
      <w:rPr>
        <w:rFonts w:ascii="PANDA Baltic UZ" w:hAnsi="PANDA Baltic UZ" w:hint="default"/>
        <w:b/>
        <w:i/>
        <w:sz w:val="28"/>
        <w:u w:val="none"/>
      </w:rPr>
    </w:lvl>
  </w:abstractNum>
  <w:abstractNum w:abstractNumId="3">
    <w:nsid w:val="5FBB57FF"/>
    <w:multiLevelType w:val="singleLevel"/>
    <w:tmpl w:val="AFE8FB10"/>
    <w:lvl w:ilvl="0">
      <w:start w:val="4"/>
      <w:numFmt w:val="decimal"/>
      <w:lvlText w:val="%1. "/>
      <w:legacy w:legacy="1" w:legacySpace="0" w:legacyIndent="283"/>
      <w:lvlJc w:val="left"/>
      <w:pPr>
        <w:ind w:left="566" w:hanging="283"/>
      </w:pPr>
      <w:rPr>
        <w:rFonts w:ascii="PANDA Times UZ" w:hAnsi="PANDA Times UZ" w:hint="default"/>
        <w:b w:val="0"/>
        <w:i w:val="0"/>
        <w:sz w:val="32"/>
        <w:u w:val="none"/>
      </w:rPr>
    </w:lvl>
  </w:abstractNum>
  <w:abstractNum w:abstractNumId="4">
    <w:nsid w:val="7A597BAF"/>
    <w:multiLevelType w:val="singleLevel"/>
    <w:tmpl w:val="569E566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0"/>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3">
    <w:abstractNumId w:val="2"/>
  </w:num>
  <w:num w:numId="4">
    <w:abstractNumId w:val="1"/>
  </w:num>
  <w:num w:numId="5">
    <w:abstractNumId w:val="4"/>
  </w:num>
  <w:num w:numId="6">
    <w:abstractNumId w:val="3"/>
  </w:num>
  <w:num w:numId="7">
    <w:abstractNumId w:val="3"/>
    <w:lvlOverride w:ilvl="0">
      <w:lvl w:ilvl="0">
        <w:start w:val="6"/>
        <w:numFmt w:val="decimal"/>
        <w:lvlText w:val="%1. "/>
        <w:legacy w:legacy="1" w:legacySpace="0" w:legacyIndent="283"/>
        <w:lvlJc w:val="left"/>
        <w:pPr>
          <w:ind w:left="566" w:hanging="283"/>
        </w:pPr>
        <w:rPr>
          <w:rFonts w:ascii="PANDA Times UZ" w:hAnsi="PANDA Times UZ" w:hint="default"/>
          <w:b w:val="0"/>
          <w:i w:val="0"/>
          <w:sz w:val="32"/>
          <w:u w:val="none"/>
        </w:rPr>
      </w:lvl>
    </w:lvlOverride>
  </w:num>
  <w:num w:numId="8">
    <w:abstractNumId w:val="3"/>
    <w:lvlOverride w:ilvl="0">
      <w:lvl w:ilvl="0">
        <w:start w:val="7"/>
        <w:numFmt w:val="decimal"/>
        <w:lvlText w:val="%1. "/>
        <w:legacy w:legacy="1" w:legacySpace="0" w:legacyIndent="283"/>
        <w:lvlJc w:val="left"/>
        <w:pPr>
          <w:ind w:left="566" w:hanging="283"/>
        </w:pPr>
        <w:rPr>
          <w:rFonts w:ascii="PANDA Baltic UZ" w:hAnsi="PANDA Baltic UZ" w:hint="default"/>
          <w:b w:val="0"/>
          <w:i w:val="0"/>
          <w:sz w:val="24"/>
          <w:u w:val="none"/>
        </w:rPr>
      </w:lvl>
    </w:lvlOverride>
  </w:num>
  <w:num w:numId="9">
    <w:abstractNumId w:val="3"/>
    <w:lvlOverride w:ilvl="0">
      <w:lvl w:ilvl="0">
        <w:start w:val="1"/>
        <w:numFmt w:val="decimal"/>
        <w:lvlText w:val="%1. "/>
        <w:legacy w:legacy="1" w:legacySpace="0" w:legacyIndent="283"/>
        <w:lvlJc w:val="left"/>
        <w:pPr>
          <w:ind w:left="566" w:hanging="283"/>
        </w:pPr>
        <w:rPr>
          <w:rFonts w:ascii="PANDA Baltic UZ" w:hAnsi="PANDA Baltic UZ" w:hint="default"/>
          <w:b w:val="0"/>
          <w:i w:val="0"/>
          <w:sz w:val="24"/>
          <w:u w:val="none"/>
        </w:rPr>
      </w:lvl>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4C7749"/>
    <w:rsid w:val="00492730"/>
    <w:rsid w:val="004C7749"/>
    <w:rsid w:val="00A96C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749"/>
    <w:pPr>
      <w:overflowPunct w:val="0"/>
      <w:autoSpaceDE w:val="0"/>
      <w:autoSpaceDN w:val="0"/>
      <w:adjustRightInd w:val="0"/>
      <w:spacing w:after="0" w:line="240" w:lineRule="auto"/>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4C7749"/>
    <w:pPr>
      <w:keepNext/>
      <w:spacing w:before="240" w:after="60"/>
      <w:outlineLvl w:val="0"/>
    </w:pPr>
    <w:rPr>
      <w:rFonts w:ascii="Arial" w:hAnsi="Arial"/>
      <w:b/>
      <w:kern w:val="28"/>
      <w:sz w:val="28"/>
    </w:rPr>
  </w:style>
  <w:style w:type="paragraph" w:styleId="2">
    <w:name w:val="heading 2"/>
    <w:basedOn w:val="a"/>
    <w:next w:val="a"/>
    <w:link w:val="20"/>
    <w:qFormat/>
    <w:rsid w:val="004C7749"/>
    <w:pPr>
      <w:keepNext/>
      <w:spacing w:before="240" w:after="60"/>
      <w:outlineLvl w:val="1"/>
    </w:pPr>
    <w:rPr>
      <w:rFonts w:ascii="Arial" w:hAnsi="Arial"/>
      <w:b/>
      <w:i/>
    </w:rPr>
  </w:style>
  <w:style w:type="paragraph" w:styleId="3">
    <w:name w:val="heading 3"/>
    <w:basedOn w:val="a"/>
    <w:next w:val="a"/>
    <w:link w:val="30"/>
    <w:qFormat/>
    <w:rsid w:val="004C7749"/>
    <w:pPr>
      <w:keepNext/>
      <w:spacing w:before="240" w:after="60"/>
      <w:outlineLvl w:val="2"/>
    </w:pPr>
    <w:rPr>
      <w:rFonts w:ascii="Arial" w:hAnsi="Arial"/>
    </w:rPr>
  </w:style>
  <w:style w:type="paragraph" w:styleId="4">
    <w:name w:val="heading 4"/>
    <w:basedOn w:val="a"/>
    <w:next w:val="a"/>
    <w:link w:val="40"/>
    <w:qFormat/>
    <w:rsid w:val="004C7749"/>
    <w:pPr>
      <w:keepNext/>
      <w:spacing w:before="240" w:after="6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C7749"/>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4C7749"/>
    <w:rPr>
      <w:rFonts w:ascii="Arial" w:eastAsia="Times New Roman" w:hAnsi="Arial" w:cs="Times New Roman"/>
      <w:b/>
      <w:i/>
      <w:sz w:val="24"/>
      <w:szCs w:val="20"/>
      <w:lang w:eastAsia="ru-RU"/>
    </w:rPr>
  </w:style>
  <w:style w:type="character" w:customStyle="1" w:styleId="30">
    <w:name w:val="Заголовок 3 Знак"/>
    <w:basedOn w:val="a0"/>
    <w:link w:val="3"/>
    <w:rsid w:val="004C7749"/>
    <w:rPr>
      <w:rFonts w:ascii="Arial" w:eastAsia="Times New Roman" w:hAnsi="Arial" w:cs="Times New Roman"/>
      <w:sz w:val="24"/>
      <w:szCs w:val="20"/>
      <w:lang w:eastAsia="ru-RU"/>
    </w:rPr>
  </w:style>
  <w:style w:type="character" w:customStyle="1" w:styleId="40">
    <w:name w:val="Заголовок 4 Знак"/>
    <w:basedOn w:val="a0"/>
    <w:link w:val="4"/>
    <w:rsid w:val="004C7749"/>
    <w:rPr>
      <w:rFonts w:ascii="Arial" w:eastAsia="Times New Roman" w:hAnsi="Arial" w:cs="Times New Roman"/>
      <w:b/>
      <w:sz w:val="24"/>
      <w:szCs w:val="20"/>
      <w:lang w:eastAsia="ru-RU"/>
    </w:rPr>
  </w:style>
  <w:style w:type="character" w:styleId="a3">
    <w:name w:val="line number"/>
    <w:basedOn w:val="a0"/>
    <w:rsid w:val="004C7749"/>
  </w:style>
  <w:style w:type="character" w:styleId="a4">
    <w:name w:val="page number"/>
    <w:basedOn w:val="a0"/>
    <w:rsid w:val="004C7749"/>
  </w:style>
  <w:style w:type="paragraph" w:styleId="a5">
    <w:name w:val="header"/>
    <w:basedOn w:val="a"/>
    <w:link w:val="a6"/>
    <w:rsid w:val="004C7749"/>
    <w:pPr>
      <w:tabs>
        <w:tab w:val="center" w:pos="4153"/>
        <w:tab w:val="right" w:pos="8306"/>
      </w:tabs>
    </w:pPr>
  </w:style>
  <w:style w:type="character" w:customStyle="1" w:styleId="a6">
    <w:name w:val="Верхний колонтитул Знак"/>
    <w:basedOn w:val="a0"/>
    <w:link w:val="a5"/>
    <w:rsid w:val="004C7749"/>
    <w:rPr>
      <w:rFonts w:ascii="PANDA Baltic UZ" w:eastAsia="Times New Roman" w:hAnsi="PANDA Baltic UZ" w:cs="Times New Roman"/>
      <w:sz w:val="24"/>
      <w:szCs w:val="20"/>
      <w:lang w:eastAsia="ru-RU"/>
    </w:rPr>
  </w:style>
  <w:style w:type="paragraph" w:styleId="a7">
    <w:name w:val="footer"/>
    <w:basedOn w:val="a"/>
    <w:link w:val="a8"/>
    <w:rsid w:val="004C7749"/>
    <w:pPr>
      <w:tabs>
        <w:tab w:val="center" w:pos="4153"/>
        <w:tab w:val="right" w:pos="8306"/>
      </w:tabs>
    </w:pPr>
  </w:style>
  <w:style w:type="character" w:customStyle="1" w:styleId="a8">
    <w:name w:val="Нижний колонтитул Знак"/>
    <w:basedOn w:val="a0"/>
    <w:link w:val="a7"/>
    <w:rsid w:val="004C7749"/>
    <w:rPr>
      <w:rFonts w:ascii="PANDA Baltic UZ" w:eastAsia="Times New Roman" w:hAnsi="PANDA Baltic UZ" w:cs="Times New Roman"/>
      <w:sz w:val="24"/>
      <w:szCs w:val="20"/>
      <w:lang w:eastAsia="ru-RU"/>
    </w:rPr>
  </w:style>
  <w:style w:type="paragraph" w:customStyle="1" w:styleId="FR1">
    <w:name w:val="FR1"/>
    <w:rsid w:val="004C7749"/>
    <w:pPr>
      <w:overflowPunct w:val="0"/>
      <w:autoSpaceDE w:val="0"/>
      <w:autoSpaceDN w:val="0"/>
      <w:adjustRightInd w:val="0"/>
      <w:spacing w:before="280" w:after="0" w:line="680" w:lineRule="auto"/>
      <w:ind w:left="320" w:hanging="160"/>
      <w:jc w:val="both"/>
      <w:textAlignment w:val="baseline"/>
    </w:pPr>
    <w:rPr>
      <w:rFonts w:ascii="Courier New" w:eastAsia="Times New Roman" w:hAnsi="Courier New" w:cs="Times New Roman"/>
      <w:sz w:val="20"/>
      <w:szCs w:val="20"/>
      <w:lang w:eastAsia="ru-RU"/>
    </w:rPr>
  </w:style>
  <w:style w:type="paragraph" w:customStyle="1" w:styleId="FR2">
    <w:name w:val="FR2"/>
    <w:rsid w:val="004C7749"/>
    <w:pPr>
      <w:overflowPunct w:val="0"/>
      <w:autoSpaceDE w:val="0"/>
      <w:autoSpaceDN w:val="0"/>
      <w:adjustRightInd w:val="0"/>
      <w:spacing w:after="0" w:line="380" w:lineRule="auto"/>
      <w:jc w:val="both"/>
      <w:textAlignment w:val="baseline"/>
    </w:pPr>
    <w:rPr>
      <w:rFonts w:ascii="Courier New" w:eastAsia="Times New Roman" w:hAnsi="Courier New" w:cs="Times New Roman"/>
      <w:sz w:val="18"/>
      <w:szCs w:val="20"/>
      <w:lang w:eastAsia="ru-RU"/>
    </w:rPr>
  </w:style>
  <w:style w:type="paragraph" w:styleId="a9">
    <w:name w:val="Body Text"/>
    <w:basedOn w:val="a"/>
    <w:link w:val="aa"/>
    <w:rsid w:val="004C7749"/>
    <w:rPr>
      <w:rFonts w:ascii="Times New Roman" w:hAnsi="Times New Roman"/>
      <w:sz w:val="28"/>
    </w:rPr>
  </w:style>
  <w:style w:type="character" w:customStyle="1" w:styleId="aa">
    <w:name w:val="Основной текст Знак"/>
    <w:basedOn w:val="a0"/>
    <w:link w:val="a9"/>
    <w:rsid w:val="004C7749"/>
    <w:rPr>
      <w:rFonts w:ascii="Times New Roman" w:eastAsia="Times New Roman" w:hAnsi="Times New Roman" w:cs="Times New Roman"/>
      <w:sz w:val="28"/>
      <w:szCs w:val="20"/>
      <w:lang w:eastAsia="ru-RU"/>
    </w:rPr>
  </w:style>
  <w:style w:type="paragraph" w:customStyle="1" w:styleId="11">
    <w:name w:val="Стиль1"/>
    <w:basedOn w:val="a"/>
    <w:rsid w:val="004C7749"/>
    <w:pPr>
      <w:widowControl w:val="0"/>
      <w:spacing w:line="360" w:lineRule="auto"/>
      <w:ind w:firstLine="567"/>
      <w:jc w:val="both"/>
    </w:pPr>
    <w:rPr>
      <w:rFonts w:ascii="Antiqua Uzbek" w:hAnsi="Antiqua Uzbek"/>
      <w:sz w:val="28"/>
    </w:rPr>
  </w:style>
  <w:style w:type="paragraph" w:styleId="21">
    <w:name w:val="List 2"/>
    <w:basedOn w:val="a"/>
    <w:rsid w:val="004C7749"/>
    <w:pPr>
      <w:widowControl w:val="0"/>
      <w:ind w:left="566" w:hanging="283"/>
    </w:pPr>
    <w:rPr>
      <w:rFonts w:ascii="Antiqua Uzbek" w:hAnsi="Antiqua Uzbek"/>
      <w:sz w:val="20"/>
    </w:rPr>
  </w:style>
  <w:style w:type="paragraph" w:styleId="ab">
    <w:name w:val="footnote text"/>
    <w:basedOn w:val="a"/>
    <w:link w:val="ac"/>
    <w:semiHidden/>
    <w:rsid w:val="004C7749"/>
    <w:pPr>
      <w:widowControl w:val="0"/>
    </w:pPr>
    <w:rPr>
      <w:rFonts w:ascii="Antiqua Uzbek" w:hAnsi="Antiqua Uzbek"/>
      <w:sz w:val="20"/>
    </w:rPr>
  </w:style>
  <w:style w:type="character" w:customStyle="1" w:styleId="ac">
    <w:name w:val="Текст сноски Знак"/>
    <w:basedOn w:val="a0"/>
    <w:link w:val="ab"/>
    <w:semiHidden/>
    <w:rsid w:val="004C7749"/>
    <w:rPr>
      <w:rFonts w:ascii="Antiqua Uzbek" w:eastAsia="Times New Roman" w:hAnsi="Antiqua Uzbek" w:cs="Times New Roman"/>
      <w:sz w:val="20"/>
      <w:szCs w:val="20"/>
      <w:lang w:eastAsia="ru-RU"/>
    </w:rPr>
  </w:style>
  <w:style w:type="paragraph" w:styleId="22">
    <w:name w:val="List Continue 2"/>
    <w:basedOn w:val="a"/>
    <w:rsid w:val="004C7749"/>
    <w:pPr>
      <w:widowControl w:val="0"/>
      <w:spacing w:after="120"/>
      <w:ind w:left="566"/>
    </w:pPr>
    <w:rPr>
      <w:rFonts w:ascii="Antiqua Uzbek" w:hAnsi="Antiqua Uzbek"/>
      <w:sz w:val="20"/>
    </w:rPr>
  </w:style>
  <w:style w:type="paragraph" w:styleId="ad">
    <w:name w:val="List"/>
    <w:basedOn w:val="a"/>
    <w:rsid w:val="004C7749"/>
    <w:pPr>
      <w:widowControl w:val="0"/>
      <w:ind w:left="283" w:hanging="283"/>
    </w:pPr>
    <w:rPr>
      <w:rFonts w:ascii="Antiqua Uzbek" w:hAnsi="Antiqua Uzbek"/>
      <w:sz w:val="20"/>
    </w:rPr>
  </w:style>
  <w:style w:type="character" w:styleId="ae">
    <w:name w:val="footnote reference"/>
    <w:basedOn w:val="a0"/>
    <w:semiHidden/>
    <w:rsid w:val="004C7749"/>
    <w:rPr>
      <w:vertAlign w:val="superscript"/>
    </w:rPr>
  </w:style>
  <w:style w:type="paragraph" w:styleId="23">
    <w:name w:val="Body Text 2"/>
    <w:basedOn w:val="a"/>
    <w:link w:val="24"/>
    <w:rsid w:val="004C7749"/>
    <w:pPr>
      <w:ind w:firstLine="709"/>
    </w:pPr>
    <w:rPr>
      <w:rFonts w:ascii="Palatino Linotype" w:hAnsi="Palatino Linotype"/>
    </w:rPr>
  </w:style>
  <w:style w:type="character" w:customStyle="1" w:styleId="24">
    <w:name w:val="Основной текст 2 Знак"/>
    <w:basedOn w:val="a0"/>
    <w:link w:val="23"/>
    <w:rsid w:val="004C7749"/>
    <w:rPr>
      <w:rFonts w:ascii="Palatino Linotype" w:eastAsia="Times New Roman" w:hAnsi="Palatino Linotype" w:cs="Times New Roman"/>
      <w:sz w:val="24"/>
      <w:szCs w:val="20"/>
      <w:lang w:eastAsia="ru-RU"/>
    </w:rPr>
  </w:style>
  <w:style w:type="paragraph" w:styleId="31">
    <w:name w:val="Body Text 3"/>
    <w:basedOn w:val="a"/>
    <w:link w:val="32"/>
    <w:rsid w:val="004C7749"/>
    <w:pPr>
      <w:spacing w:line="360" w:lineRule="auto"/>
      <w:jc w:val="center"/>
    </w:pPr>
    <w:rPr>
      <w:rFonts w:ascii="Times New Roman" w:hAnsi="Times New Roman"/>
      <w:b/>
    </w:rPr>
  </w:style>
  <w:style w:type="character" w:customStyle="1" w:styleId="32">
    <w:name w:val="Основной текст 3 Знак"/>
    <w:basedOn w:val="a0"/>
    <w:link w:val="31"/>
    <w:rsid w:val="004C7749"/>
    <w:rPr>
      <w:rFonts w:ascii="Times New Roman" w:eastAsia="Times New Roman" w:hAnsi="Times New Roman" w:cs="Times New Roman"/>
      <w:b/>
      <w:sz w:val="24"/>
      <w:szCs w:val="20"/>
      <w:lang w:eastAsia="ru-RU"/>
    </w:rPr>
  </w:style>
  <w:style w:type="paragraph" w:styleId="af">
    <w:name w:val="Body Text Indent"/>
    <w:basedOn w:val="a"/>
    <w:link w:val="af0"/>
    <w:rsid w:val="004C7749"/>
    <w:pPr>
      <w:ind w:firstLine="426"/>
      <w:jc w:val="both"/>
    </w:pPr>
    <w:rPr>
      <w:rFonts w:ascii="BalticaUzbek" w:hAnsi="BalticaUzbek"/>
      <w:bCs/>
    </w:rPr>
  </w:style>
  <w:style w:type="character" w:customStyle="1" w:styleId="af0">
    <w:name w:val="Основной текст с отступом Знак"/>
    <w:basedOn w:val="a0"/>
    <w:link w:val="af"/>
    <w:rsid w:val="004C7749"/>
    <w:rPr>
      <w:rFonts w:ascii="BalticaUzbek" w:eastAsia="Times New Roman" w:hAnsi="BalticaUzbek" w:cs="Times New Roman"/>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4529</Words>
  <Characters>25818</Characters>
  <Application>Microsoft Office Word</Application>
  <DocSecurity>0</DocSecurity>
  <Lines>215</Lines>
  <Paragraphs>60</Paragraphs>
  <ScaleCrop>false</ScaleCrop>
  <Company>Melkosoft</Company>
  <LinksUpToDate>false</LinksUpToDate>
  <CharactersWithSpaces>30287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2011-05-11T08:59:00Z</dcterms:created>
  <dcterms:modified xsi:type="dcterms:W3CDTF">2011-05-11T08:59:00Z</dcterms:modified>
</cp:coreProperties>
</file>